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53312" w14:textId="297DA99F" w:rsidR="00B2542C" w:rsidRPr="00B2542C" w:rsidRDefault="007B13B8" w:rsidP="00834A1B">
      <w:pPr>
        <w:ind w:left="426"/>
        <w:rPr>
          <w:b/>
          <w:sz w:val="28"/>
        </w:rPr>
      </w:pPr>
      <w:r>
        <w:rPr>
          <w:b/>
          <w:sz w:val="28"/>
        </w:rPr>
        <w:t xml:space="preserve">            </w:t>
      </w:r>
      <w:r w:rsidR="00B2542C" w:rsidRPr="00B2542C">
        <w:rPr>
          <w:b/>
          <w:sz w:val="28"/>
        </w:rPr>
        <w:t>Corporate Account Deposit Agreement</w:t>
      </w:r>
    </w:p>
    <w:p w14:paraId="64250FEE" w14:textId="31855178" w:rsidR="00826635" w:rsidRDefault="00B2542C" w:rsidP="00834A1B">
      <w:pPr>
        <w:spacing w:line="360" w:lineRule="auto"/>
        <w:ind w:left="426"/>
      </w:pPr>
      <w:r>
        <w:t xml:space="preserve">This agreement is made between </w:t>
      </w:r>
      <w:r w:rsidR="004A2A68">
        <w:t>XLG MORTGAGE GROUP</w:t>
      </w:r>
      <w:r>
        <w:t xml:space="preserve"> Inc. o/a </w:t>
      </w:r>
      <w:r w:rsidR="004A2A68">
        <w:t>XLG MORTGAGE GROUP</w:t>
      </w:r>
      <w:r w:rsidR="007B13B8">
        <w:t xml:space="preserve"> </w:t>
      </w:r>
      <w:r>
        <w:t xml:space="preserve">(the </w:t>
      </w:r>
      <w:proofErr w:type="gramStart"/>
      <w:r>
        <w:t>Brokerage) _</w:t>
      </w:r>
      <w:proofErr w:type="gramEnd"/>
      <w:r>
        <w:t>_________________________________________________________</w:t>
      </w:r>
      <w:r>
        <w:tab/>
        <w:t xml:space="preserve">(the Corporation) subject to the following: </w:t>
      </w:r>
    </w:p>
    <w:p w14:paraId="7CE1135B" w14:textId="77777777" w:rsidR="00B2542C" w:rsidRDefault="00B2542C" w:rsidP="00834A1B">
      <w:pPr>
        <w:pStyle w:val="ListParagraph"/>
        <w:numPr>
          <w:ilvl w:val="0"/>
          <w:numId w:val="2"/>
        </w:numPr>
        <w:ind w:left="426"/>
      </w:pPr>
      <w:proofErr w:type="gramStart"/>
      <w:r>
        <w:t>All of</w:t>
      </w:r>
      <w:proofErr w:type="gramEnd"/>
      <w:r>
        <w:t xml:space="preserve"> the equity of the Corporation is legally and beneficially owned by one or more of its member brokers or agents.</w:t>
      </w:r>
    </w:p>
    <w:p w14:paraId="61B0962C" w14:textId="77777777" w:rsidR="00B2542C" w:rsidRDefault="00B2542C" w:rsidP="00834A1B">
      <w:pPr>
        <w:pStyle w:val="ListParagraph"/>
        <w:numPr>
          <w:ilvl w:val="0"/>
          <w:numId w:val="2"/>
        </w:numPr>
        <w:ind w:left="426"/>
      </w:pPr>
      <w:r>
        <w:t>The Corporation only source of revenue is from mortgage brokering activity through the Brokerage. All payments are to be deposited into a business account bearing the Corporation’s name.</w:t>
      </w:r>
      <w:r w:rsidR="00826635">
        <w:t xml:space="preserve"> A void cheque or direct deposit form bearing the printed name of the Corporation will be provided to the Brokerage as confirmation.</w:t>
      </w:r>
    </w:p>
    <w:p w14:paraId="4E7E0999" w14:textId="77777777" w:rsidR="00B2542C" w:rsidRDefault="00B2542C" w:rsidP="00834A1B">
      <w:pPr>
        <w:pStyle w:val="ListParagraph"/>
        <w:numPr>
          <w:ilvl w:val="0"/>
          <w:numId w:val="2"/>
        </w:numPr>
        <w:ind w:left="426"/>
      </w:pPr>
      <w:r>
        <w:t>The Corporation is not and shall not be advertised to the public</w:t>
      </w:r>
    </w:p>
    <w:p w14:paraId="544316D6" w14:textId="77777777" w:rsidR="00B2542C" w:rsidRDefault="00B2542C" w:rsidP="00834A1B">
      <w:pPr>
        <w:pStyle w:val="ListParagraph"/>
        <w:numPr>
          <w:ilvl w:val="0"/>
          <w:numId w:val="2"/>
        </w:numPr>
        <w:ind w:left="426"/>
      </w:pPr>
      <w:r>
        <w:t>All brokers and agents of the Corporation are ONLY authorized to deal or trade in mortgages on behalf of the Brokerage.</w:t>
      </w:r>
    </w:p>
    <w:p w14:paraId="2CCFEAEE" w14:textId="77777777" w:rsidR="00B2542C" w:rsidRDefault="00B2542C" w:rsidP="00834A1B">
      <w:pPr>
        <w:pStyle w:val="ListParagraph"/>
        <w:numPr>
          <w:ilvl w:val="0"/>
          <w:numId w:val="2"/>
        </w:numPr>
        <w:ind w:left="426"/>
      </w:pPr>
      <w:r>
        <w:t>The Corporation does not carry on the business of dealing or trading in mortgages other than by providing the services of its member brokers and agents to the Brokerage.</w:t>
      </w:r>
    </w:p>
    <w:p w14:paraId="3F748879" w14:textId="77777777" w:rsidR="00B2542C" w:rsidRDefault="00B2542C" w:rsidP="00834A1B">
      <w:pPr>
        <w:pStyle w:val="ListParagraph"/>
        <w:numPr>
          <w:ilvl w:val="0"/>
          <w:numId w:val="2"/>
        </w:numPr>
        <w:ind w:left="426"/>
      </w:pPr>
      <w:r>
        <w:t>The Corporation does not carry on business as a mortgage lender.</w:t>
      </w:r>
    </w:p>
    <w:p w14:paraId="74A465E4" w14:textId="77777777" w:rsidR="00B2542C" w:rsidRDefault="00B2542C" w:rsidP="00834A1B">
      <w:pPr>
        <w:pStyle w:val="ListParagraph"/>
        <w:numPr>
          <w:ilvl w:val="0"/>
          <w:numId w:val="2"/>
        </w:numPr>
        <w:ind w:left="426"/>
      </w:pPr>
      <w:r>
        <w:t xml:space="preserve">The Corporation and its member brokers and agents do not represent to the public in any manner, directly </w:t>
      </w:r>
      <w:proofErr w:type="gramStart"/>
      <w:r>
        <w:t>or in</w:t>
      </w:r>
      <w:proofErr w:type="gramEnd"/>
      <w:r>
        <w:t xml:space="preserve"> directly, that the Corporation carries on the business of dealing or trading in mortgages or carries on business as a mortgage lender.</w:t>
      </w:r>
    </w:p>
    <w:p w14:paraId="61E5D729" w14:textId="77777777" w:rsidR="00B2542C" w:rsidRDefault="00B2542C" w:rsidP="00834A1B">
      <w:pPr>
        <w:pStyle w:val="ListParagraph"/>
        <w:numPr>
          <w:ilvl w:val="0"/>
          <w:numId w:val="2"/>
        </w:numPr>
        <w:ind w:left="426"/>
      </w:pPr>
      <w:r>
        <w:t xml:space="preserve">The Corporation does not receive, directly or indirectly, revenue for </w:t>
      </w:r>
      <w:proofErr w:type="gramStart"/>
      <w:r>
        <w:t>dealing</w:t>
      </w:r>
      <w:proofErr w:type="gramEnd"/>
      <w:r>
        <w:t xml:space="preserve"> or trading in mortgages from any person or entity other than the Brokerage.</w:t>
      </w:r>
    </w:p>
    <w:p w14:paraId="497C1922" w14:textId="77777777" w:rsidR="00B2542C" w:rsidRDefault="00B2542C" w:rsidP="00834A1B">
      <w:pPr>
        <w:pStyle w:val="ListParagraph"/>
        <w:numPr>
          <w:ilvl w:val="0"/>
          <w:numId w:val="2"/>
        </w:numPr>
        <w:ind w:left="426"/>
      </w:pPr>
      <w:r>
        <w:t>The member brokers and agents do not receive, directly or indirectly, fees or other remuneration for dealing or trading in mortgages from any person or entity other than the Corporation of the Brokerage.</w:t>
      </w:r>
    </w:p>
    <w:p w14:paraId="38DD1401" w14:textId="77777777" w:rsidR="00B2542C" w:rsidRDefault="00B2542C" w:rsidP="00834A1B">
      <w:pPr>
        <w:pStyle w:val="ListParagraph"/>
        <w:numPr>
          <w:ilvl w:val="0"/>
          <w:numId w:val="2"/>
        </w:numPr>
        <w:ind w:left="426"/>
      </w:pPr>
      <w:r>
        <w:t xml:space="preserve">The Corporation does not, on behalf of the Brokerage, directly or </w:t>
      </w:r>
      <w:proofErr w:type="gramStart"/>
      <w:r>
        <w:t>indirectly,</w:t>
      </w:r>
      <w:proofErr w:type="gramEnd"/>
      <w:r>
        <w:t xml:space="preserve"> hold funds or other assets received from borrowers, lenders or investors in connection with dealing or trading in mortgages.</w:t>
      </w:r>
    </w:p>
    <w:p w14:paraId="14553E5C" w14:textId="77777777" w:rsidR="00B2542C" w:rsidRDefault="00B2542C" w:rsidP="00834A1B">
      <w:pPr>
        <w:pStyle w:val="ListParagraph"/>
        <w:numPr>
          <w:ilvl w:val="0"/>
          <w:numId w:val="2"/>
        </w:numPr>
        <w:ind w:left="426"/>
      </w:pPr>
      <w:r>
        <w:t>The Corporation will not hinder or obstruct the Brokerage or its principal broker in the performance of their duties under the Mortgage Brokers, Lenders and Administrators Act, 2006 (the Act) and will not obstruct or hinder the member brokers and agents in the performance of their duties under the Act.</w:t>
      </w:r>
    </w:p>
    <w:p w14:paraId="25461AA7" w14:textId="77777777" w:rsidR="00B2542C" w:rsidRDefault="00B2542C" w:rsidP="00834A1B">
      <w:pPr>
        <w:pStyle w:val="ListParagraph"/>
        <w:numPr>
          <w:ilvl w:val="0"/>
          <w:numId w:val="2"/>
        </w:numPr>
        <w:ind w:left="426"/>
      </w:pPr>
      <w:r>
        <w:t>The Corporation agrees to provide whatever assistance may be reasonably necessary to enable the Brokerage and its principal broker to comply with their duties under the Act and to enable the brokerage and its principal broker to ensure that the member brokers and agents are complying with their duties under the Act.</w:t>
      </w:r>
    </w:p>
    <w:p w14:paraId="0D793A3C" w14:textId="77777777" w:rsidR="00B2542C" w:rsidRDefault="00B2542C" w:rsidP="00834A1B">
      <w:pPr>
        <w:pStyle w:val="ListParagraph"/>
        <w:numPr>
          <w:ilvl w:val="0"/>
          <w:numId w:val="2"/>
        </w:numPr>
        <w:ind w:left="426"/>
      </w:pPr>
      <w:r>
        <w:t xml:space="preserve">The Corporation agrees to provide whatever assistance may be reasonably necessary to enable the brokerage to determine whether the circumstances entitling the Corporation to be exemption established by </w:t>
      </w:r>
      <w:proofErr w:type="gramStart"/>
      <w:r>
        <w:t>this section</w:t>
      </w:r>
      <w:proofErr w:type="gramEnd"/>
      <w:r>
        <w:t xml:space="preserve"> agreement exist.</w:t>
      </w:r>
    </w:p>
    <w:p w14:paraId="7EBBC0CC" w14:textId="77777777" w:rsidR="00826635" w:rsidRDefault="00B2542C" w:rsidP="00834A1B">
      <w:pPr>
        <w:pStyle w:val="ListParagraph"/>
        <w:numPr>
          <w:ilvl w:val="0"/>
          <w:numId w:val="2"/>
        </w:numPr>
        <w:ind w:left="426"/>
      </w:pPr>
      <w:r>
        <w:t xml:space="preserve">The Corporation agrees to immediately advise the Brokerage regarding any </w:t>
      </w:r>
      <w:proofErr w:type="gramStart"/>
      <w:r>
        <w:t>chances</w:t>
      </w:r>
      <w:proofErr w:type="gramEnd"/>
      <w:r>
        <w:t xml:space="preserve"> to the Corporation including ownership.</w:t>
      </w:r>
    </w:p>
    <w:p w14:paraId="03E04A60" w14:textId="77777777" w:rsidR="00B2542C" w:rsidRDefault="00B2542C" w:rsidP="00834A1B">
      <w:pPr>
        <w:ind w:left="426"/>
      </w:pPr>
      <w:r>
        <w:t>I have the authority to bind the Corporation</w:t>
      </w:r>
      <w:r>
        <w:tab/>
      </w:r>
      <w:r>
        <w:tab/>
      </w:r>
      <w:r>
        <w:tab/>
        <w:t>I have the authority to bind the Brokerage</w:t>
      </w:r>
    </w:p>
    <w:p w14:paraId="4E91E684" w14:textId="77777777" w:rsidR="00B2542C" w:rsidRDefault="00B2542C" w:rsidP="00834A1B">
      <w:pPr>
        <w:ind w:left="426"/>
      </w:pPr>
      <w:proofErr w:type="gramStart"/>
      <w:r>
        <w:t>____________________________________</w:t>
      </w:r>
      <w:r>
        <w:tab/>
      </w:r>
      <w:r>
        <w:tab/>
      </w:r>
      <w:r>
        <w:tab/>
      </w:r>
      <w:proofErr w:type="gramEnd"/>
      <w:r>
        <w:t>____________________________________</w:t>
      </w:r>
    </w:p>
    <w:p w14:paraId="4E454525" w14:textId="77777777" w:rsidR="00B2542C" w:rsidRDefault="00B2542C" w:rsidP="00834A1B">
      <w:pPr>
        <w:ind w:left="426"/>
      </w:pPr>
      <w:proofErr w:type="gramStart"/>
      <w:r>
        <w:t>Name:_</w:t>
      </w:r>
      <w:proofErr w:type="gramEnd"/>
      <w:r>
        <w:t>_____________________________</w:t>
      </w:r>
      <w:r>
        <w:tab/>
      </w:r>
      <w:r>
        <w:tab/>
      </w:r>
      <w:r>
        <w:tab/>
        <w:t>Name:</w:t>
      </w:r>
      <w:r w:rsidRPr="00B2542C">
        <w:t xml:space="preserve"> </w:t>
      </w:r>
      <w:r>
        <w:t>______________________________</w:t>
      </w:r>
    </w:p>
    <w:p w14:paraId="527A8B8F" w14:textId="77777777" w:rsidR="00B2542C" w:rsidRDefault="00B2542C" w:rsidP="00834A1B">
      <w:pPr>
        <w:ind w:left="426"/>
      </w:pPr>
      <w:proofErr w:type="gramStart"/>
      <w:r>
        <w:t>Position:_</w:t>
      </w:r>
      <w:proofErr w:type="gramEnd"/>
      <w:r>
        <w:t>__________________________</w:t>
      </w:r>
      <w:proofErr w:type="gramStart"/>
      <w:r>
        <w:t>_</w:t>
      </w:r>
      <w:r>
        <w:tab/>
      </w:r>
      <w:r>
        <w:tab/>
      </w:r>
      <w:proofErr w:type="gramEnd"/>
      <w:r>
        <w:tab/>
        <w:t>Position:</w:t>
      </w:r>
      <w:r w:rsidRPr="00B2542C">
        <w:t xml:space="preserve"> </w:t>
      </w:r>
      <w:r>
        <w:t>____________________________</w:t>
      </w:r>
    </w:p>
    <w:sectPr w:rsidR="00B2542C" w:rsidSect="006068E9">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541E8" w14:textId="77777777" w:rsidR="00336486" w:rsidRDefault="00336486" w:rsidP="006068E9">
      <w:pPr>
        <w:spacing w:after="0" w:line="240" w:lineRule="auto"/>
      </w:pPr>
      <w:r>
        <w:separator/>
      </w:r>
    </w:p>
  </w:endnote>
  <w:endnote w:type="continuationSeparator" w:id="0">
    <w:p w14:paraId="78263183" w14:textId="77777777" w:rsidR="00336486" w:rsidRDefault="00336486" w:rsidP="00606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1679" w14:textId="77777777" w:rsidR="004769A1" w:rsidRDefault="004769A1">
    <w:pPr>
      <w:pStyle w:val="Footer"/>
    </w:pPr>
  </w:p>
  <w:p w14:paraId="645DF176" w14:textId="77777777" w:rsidR="004769A1" w:rsidRDefault="004769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D5C14" w14:textId="77777777" w:rsidR="004769A1" w:rsidRDefault="004769A1" w:rsidP="00AE2273">
    <w:pPr>
      <w:pStyle w:val="Footer"/>
      <w:rPr>
        <w:b/>
        <w:bCs/>
      </w:rPr>
    </w:pPr>
    <w:r>
      <w:rPr>
        <w:b/>
        <w:bCs/>
        <w:noProof/>
      </w:rPr>
      <mc:AlternateContent>
        <mc:Choice Requires="wpg">
          <w:drawing>
            <wp:anchor distT="0" distB="0" distL="114300" distR="114300" simplePos="0" relativeHeight="251662336" behindDoc="1" locked="0" layoutInCell="1" allowOverlap="1" wp14:anchorId="4F812EFD" wp14:editId="7245477A">
              <wp:simplePos x="0" y="0"/>
              <wp:positionH relativeFrom="column">
                <wp:posOffset>-304800</wp:posOffset>
              </wp:positionH>
              <wp:positionV relativeFrom="paragraph">
                <wp:posOffset>-1324065</wp:posOffset>
              </wp:positionV>
              <wp:extent cx="7450373" cy="2466340"/>
              <wp:effectExtent l="0" t="0" r="0" b="0"/>
              <wp:wrapNone/>
              <wp:docPr id="1446911441" name="Group 1"/>
              <wp:cNvGraphicFramePr/>
              <a:graphic xmlns:a="http://schemas.openxmlformats.org/drawingml/2006/main">
                <a:graphicData uri="http://schemas.microsoft.com/office/word/2010/wordprocessingGroup">
                  <wpg:wgp>
                    <wpg:cNvGrpSpPr/>
                    <wpg:grpSpPr>
                      <a:xfrm>
                        <a:off x="0" y="0"/>
                        <a:ext cx="7450373" cy="2466340"/>
                        <a:chOff x="0" y="0"/>
                        <a:chExt cx="7200900" cy="2466340"/>
                      </a:xfrm>
                    </wpg:grpSpPr>
                    <pic:pic xmlns:pic="http://schemas.openxmlformats.org/drawingml/2006/picture">
                      <pic:nvPicPr>
                        <pic:cNvPr id="1829501286" name="صورة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5400000">
                          <a:off x="19367" y="-952"/>
                          <a:ext cx="2447925" cy="2486660"/>
                        </a:xfrm>
                        <a:prstGeom prst="rect">
                          <a:avLst/>
                        </a:prstGeom>
                      </pic:spPr>
                    </pic:pic>
                    <pic:pic xmlns:pic="http://schemas.openxmlformats.org/drawingml/2006/picture">
                      <pic:nvPicPr>
                        <pic:cNvPr id="237747649" name="صورة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5400000" flipV="1">
                          <a:off x="4715510" y="-19685"/>
                          <a:ext cx="2465705" cy="2505075"/>
                        </a:xfrm>
                        <a:prstGeom prst="rect">
                          <a:avLst/>
                        </a:prstGeom>
                      </pic:spPr>
                    </pic:pic>
                  </wpg:wgp>
                </a:graphicData>
              </a:graphic>
              <wp14:sizeRelH relativeFrom="margin">
                <wp14:pctWidth>0</wp14:pctWidth>
              </wp14:sizeRelH>
            </wp:anchor>
          </w:drawing>
        </mc:Choice>
        <mc:Fallback>
          <w:pict>
            <v:group w14:anchorId="353D7E92" id="Group 1" o:spid="_x0000_s1026" style="position:absolute;margin-left:-24pt;margin-top:-104.25pt;width:586.65pt;height:194.2pt;z-index:-251654144;mso-width-relative:margin" coordsize="72009,246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&#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27" type="#_x0000_t75" style="position:absolute;left:193;top:-9;width:24479;height:24866;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">
                <v:imagedata r:id="rId2" o:title=""/>
              </v:shape>
              <v:shape id="صورة 2" o:spid="_x0000_s1028" type="#_x0000_t75" style="position:absolute;left:47155;top:-197;width:24657;height:25051;rotation:-9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">
                <v:imagedata r:id="rId2" o:title=""/>
              </v:shape>
            </v:group>
          </w:pict>
        </mc:Fallback>
      </mc:AlternateContent>
    </w:r>
    <w:r>
      <w:rPr>
        <w:b/>
        <w:bCs/>
      </w:rPr>
      <w:tab/>
    </w:r>
    <w:r>
      <w:rPr>
        <w:b/>
        <w:bCs/>
      </w:rPr>
      <w:tab/>
    </w:r>
    <w:r>
      <w:rPr>
        <w:b/>
        <w:bCs/>
      </w:rPr>
      <w:tab/>
    </w:r>
  </w:p>
  <w:p w14:paraId="4FD23824" w14:textId="77777777" w:rsidR="004769A1" w:rsidRPr="00AE2273" w:rsidRDefault="004769A1" w:rsidP="00235AB1">
    <w:pPr>
      <w:pStyle w:val="Footer"/>
      <w:tabs>
        <w:tab w:val="clear" w:pos="4153"/>
        <w:tab w:val="center" w:pos="4111"/>
      </w:tabs>
      <w:ind w:left="-142"/>
      <w:jc w:val="center"/>
      <w:rPr>
        <w:rStyle w:val="Emphasis"/>
        <w:b/>
        <w:bCs/>
      </w:rPr>
    </w:pPr>
    <w:r w:rsidRPr="00AE2273">
      <w:rPr>
        <w:rStyle w:val="Emphasis"/>
        <w:b/>
        <w:bCs/>
      </w:rPr>
      <w:t>License Number: #13804</w:t>
    </w:r>
  </w:p>
  <w:p w14:paraId="4EC0A4DA" w14:textId="77777777" w:rsidR="004769A1" w:rsidRPr="00AE2273" w:rsidRDefault="004769A1" w:rsidP="00AE2273">
    <w:pPr>
      <w:pStyle w:val="Footer"/>
      <w:tabs>
        <w:tab w:val="clear" w:pos="4153"/>
        <w:tab w:val="center" w:pos="4111"/>
      </w:tabs>
      <w:jc w:val="center"/>
      <w:rPr>
        <w:rStyle w:val="Emphasis"/>
        <w:b/>
        <w:bCs/>
      </w:rPr>
    </w:pPr>
    <w:r w:rsidRPr="00AE2273">
      <w:rPr>
        <w:rStyle w:val="Emphasis"/>
        <w:b/>
        <w:bCs/>
      </w:rPr>
      <w:t>Independently owned and operated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5C125" w14:textId="77777777" w:rsidR="004769A1" w:rsidRDefault="004769A1">
    <w:pPr>
      <w:pStyle w:val="Footer"/>
    </w:pPr>
  </w:p>
  <w:p w14:paraId="024212FF" w14:textId="77777777" w:rsidR="004769A1" w:rsidRDefault="00476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4560B" w14:textId="77777777" w:rsidR="00336486" w:rsidRDefault="00336486" w:rsidP="006068E9">
      <w:pPr>
        <w:spacing w:after="0" w:line="240" w:lineRule="auto"/>
      </w:pPr>
      <w:r>
        <w:separator/>
      </w:r>
    </w:p>
  </w:footnote>
  <w:footnote w:type="continuationSeparator" w:id="0">
    <w:p w14:paraId="36F25EB9" w14:textId="77777777" w:rsidR="00336486" w:rsidRDefault="00336486" w:rsidP="00606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8D59" w14:textId="77777777" w:rsidR="004769A1" w:rsidRDefault="004769A1">
    <w:pPr>
      <w:pStyle w:val="Header"/>
    </w:pPr>
  </w:p>
  <w:p w14:paraId="3743F063" w14:textId="77777777" w:rsidR="004769A1" w:rsidRDefault="004769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3101" w14:textId="14E91F27" w:rsidR="004769A1" w:rsidRDefault="001D3DDD">
    <w:pPr>
      <w:pStyle w:val="Header"/>
      <w:rPr>
        <w:rtl/>
      </w:rPr>
    </w:pPr>
    <w:r>
      <w:rPr>
        <w:noProof/>
        <w:rtl/>
        <w:lang w:val="ar-SA"/>
      </w:rPr>
      <w:drawing>
        <wp:anchor distT="0" distB="0" distL="114300" distR="114300" simplePos="0" relativeHeight="251660288" behindDoc="0" locked="0" layoutInCell="1" allowOverlap="1" wp14:anchorId="7004F5A9" wp14:editId="21DDE91D">
          <wp:simplePos x="0" y="0"/>
          <wp:positionH relativeFrom="margin">
            <wp:posOffset>4760595</wp:posOffset>
          </wp:positionH>
          <wp:positionV relativeFrom="margin">
            <wp:posOffset>-624205</wp:posOffset>
          </wp:positionV>
          <wp:extent cx="1886253" cy="1008000"/>
          <wp:effectExtent l="0" t="0" r="0" b="0"/>
          <wp:wrapSquare wrapText="bothSides"/>
          <wp:docPr id="996353607"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12.png"/>
                  <pic:cNvPicPr/>
                </pic:nvPicPr>
                <pic:blipFill>
                  <a:blip r:embed="rId1">
                    <a:extLst>
                      <a:ext uri="{28A0092B-C50C-407E-A947-70E740481C1C}">
                        <a14:useLocalDpi xmlns:a14="http://schemas.microsoft.com/office/drawing/2010/main" val="0"/>
                      </a:ext>
                    </a:extLst>
                  </a:blip>
                  <a:stretch>
                    <a:fillRect/>
                  </a:stretch>
                </pic:blipFill>
                <pic:spPr>
                  <a:xfrm>
                    <a:off x="0" y="0"/>
                    <a:ext cx="1886253" cy="1008000"/>
                  </a:xfrm>
                  <a:prstGeom prst="rect">
                    <a:avLst/>
                  </a:prstGeom>
                </pic:spPr>
              </pic:pic>
            </a:graphicData>
          </a:graphic>
          <wp14:sizeRelH relativeFrom="margin">
            <wp14:pctWidth>0</wp14:pctWidth>
          </wp14:sizeRelH>
          <wp14:sizeRelV relativeFrom="margin">
            <wp14:pctHeight>0</wp14:pctHeight>
          </wp14:sizeRelV>
        </wp:anchor>
      </w:drawing>
    </w:r>
    <w:r>
      <w:rPr>
        <w:noProof/>
        <w:rtl/>
        <w:lang w:val="ar-SA"/>
      </w:rPr>
      <w:drawing>
        <wp:anchor distT="0" distB="0" distL="114300" distR="114300" simplePos="0" relativeHeight="251656192" behindDoc="0" locked="0" layoutInCell="1" allowOverlap="1" wp14:anchorId="0F6C6BD0" wp14:editId="4C1741BC">
          <wp:simplePos x="0" y="0"/>
          <wp:positionH relativeFrom="margin">
            <wp:posOffset>-115570</wp:posOffset>
          </wp:positionH>
          <wp:positionV relativeFrom="page">
            <wp:posOffset>0</wp:posOffset>
          </wp:positionV>
          <wp:extent cx="6891188" cy="1620000"/>
          <wp:effectExtent l="0" t="0" r="5080" b="0"/>
          <wp:wrapSquare wrapText="bothSides"/>
          <wp:docPr id="227180520"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1.png"/>
                  <pic:cNvPicPr/>
                </pic:nvPicPr>
                <pic:blipFill>
                  <a:blip r:embed="rId2">
                    <a:extLst>
                      <a:ext uri="{28A0092B-C50C-407E-A947-70E740481C1C}">
                        <a14:useLocalDpi xmlns:a14="http://schemas.microsoft.com/office/drawing/2010/main" val="0"/>
                      </a:ext>
                    </a:extLst>
                  </a:blip>
                  <a:stretch>
                    <a:fillRect/>
                  </a:stretch>
                </pic:blipFill>
                <pic:spPr>
                  <a:xfrm>
                    <a:off x="0" y="0"/>
                    <a:ext cx="6891188" cy="1620000"/>
                  </a:xfrm>
                  <a:prstGeom prst="rect">
                    <a:avLst/>
                  </a:prstGeom>
                </pic:spPr>
              </pic:pic>
            </a:graphicData>
          </a:graphic>
          <wp14:sizeRelH relativeFrom="margin">
            <wp14:pctWidth>0</wp14:pctWidth>
          </wp14:sizeRelH>
          <wp14:sizeRelV relativeFrom="margin">
            <wp14:pctHeight>0</wp14:pctHeight>
          </wp14:sizeRelV>
        </wp:anchor>
      </w:drawing>
    </w:r>
    <w:r w:rsidR="004769A1">
      <w:rPr>
        <w:noProof/>
        <w:rtl/>
        <w:lang w:val="ar-SA"/>
      </w:rPr>
      <w:ptab w:relativeTo="margin" w:alignment="center" w:leader="none"/>
    </w:r>
  </w:p>
  <w:p w14:paraId="2A742DC3" w14:textId="77777777" w:rsidR="004769A1" w:rsidRDefault="004769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1ECC4" w14:textId="77777777" w:rsidR="004769A1" w:rsidRDefault="004769A1">
    <w:pPr>
      <w:pStyle w:val="Header"/>
    </w:pPr>
  </w:p>
  <w:p w14:paraId="76A860B5" w14:textId="77777777" w:rsidR="004769A1" w:rsidRDefault="004769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F3E68"/>
    <w:multiLevelType w:val="hybridMultilevel"/>
    <w:tmpl w:val="1E5288DE"/>
    <w:lvl w:ilvl="0" w:tplc="18969FB2">
      <w:start w:val="1"/>
      <w:numFmt w:val="decimal"/>
      <w:lvlText w:val="%1)"/>
      <w:lvlJc w:val="left"/>
      <w:pPr>
        <w:ind w:left="218" w:hanging="360"/>
      </w:pPr>
      <w:rPr>
        <w:rFonts w:hint="default"/>
      </w:rPr>
    </w:lvl>
    <w:lvl w:ilvl="1" w:tplc="10090019" w:tentative="1">
      <w:start w:val="1"/>
      <w:numFmt w:val="lowerLetter"/>
      <w:lvlText w:val="%2."/>
      <w:lvlJc w:val="left"/>
      <w:pPr>
        <w:ind w:left="938" w:hanging="360"/>
      </w:pPr>
    </w:lvl>
    <w:lvl w:ilvl="2" w:tplc="1009001B" w:tentative="1">
      <w:start w:val="1"/>
      <w:numFmt w:val="lowerRoman"/>
      <w:lvlText w:val="%3."/>
      <w:lvlJc w:val="right"/>
      <w:pPr>
        <w:ind w:left="1658" w:hanging="180"/>
      </w:pPr>
    </w:lvl>
    <w:lvl w:ilvl="3" w:tplc="1009000F" w:tentative="1">
      <w:start w:val="1"/>
      <w:numFmt w:val="decimal"/>
      <w:lvlText w:val="%4."/>
      <w:lvlJc w:val="left"/>
      <w:pPr>
        <w:ind w:left="2378" w:hanging="360"/>
      </w:pPr>
    </w:lvl>
    <w:lvl w:ilvl="4" w:tplc="10090019" w:tentative="1">
      <w:start w:val="1"/>
      <w:numFmt w:val="lowerLetter"/>
      <w:lvlText w:val="%5."/>
      <w:lvlJc w:val="left"/>
      <w:pPr>
        <w:ind w:left="3098" w:hanging="360"/>
      </w:pPr>
    </w:lvl>
    <w:lvl w:ilvl="5" w:tplc="1009001B" w:tentative="1">
      <w:start w:val="1"/>
      <w:numFmt w:val="lowerRoman"/>
      <w:lvlText w:val="%6."/>
      <w:lvlJc w:val="right"/>
      <w:pPr>
        <w:ind w:left="3818" w:hanging="180"/>
      </w:pPr>
    </w:lvl>
    <w:lvl w:ilvl="6" w:tplc="1009000F" w:tentative="1">
      <w:start w:val="1"/>
      <w:numFmt w:val="decimal"/>
      <w:lvlText w:val="%7."/>
      <w:lvlJc w:val="left"/>
      <w:pPr>
        <w:ind w:left="4538" w:hanging="360"/>
      </w:pPr>
    </w:lvl>
    <w:lvl w:ilvl="7" w:tplc="10090019" w:tentative="1">
      <w:start w:val="1"/>
      <w:numFmt w:val="lowerLetter"/>
      <w:lvlText w:val="%8."/>
      <w:lvlJc w:val="left"/>
      <w:pPr>
        <w:ind w:left="5258" w:hanging="360"/>
      </w:pPr>
    </w:lvl>
    <w:lvl w:ilvl="8" w:tplc="1009001B" w:tentative="1">
      <w:start w:val="1"/>
      <w:numFmt w:val="lowerRoman"/>
      <w:lvlText w:val="%9."/>
      <w:lvlJc w:val="right"/>
      <w:pPr>
        <w:ind w:left="5978" w:hanging="180"/>
      </w:pPr>
    </w:lvl>
  </w:abstractNum>
  <w:abstractNum w:abstractNumId="1" w15:restartNumberingAfterBreak="0">
    <w:nsid w:val="490872E9"/>
    <w:multiLevelType w:val="hybridMultilevel"/>
    <w:tmpl w:val="81DE9804"/>
    <w:lvl w:ilvl="0" w:tplc="9A82F228">
      <w:start w:val="1"/>
      <w:numFmt w:val="decimal"/>
      <w:lvlText w:val="%1)"/>
      <w:lvlJc w:val="left"/>
      <w:pPr>
        <w:ind w:left="218" w:hanging="360"/>
      </w:pPr>
      <w:rPr>
        <w:rFonts w:hint="default"/>
      </w:rPr>
    </w:lvl>
    <w:lvl w:ilvl="1" w:tplc="10090019" w:tentative="1">
      <w:start w:val="1"/>
      <w:numFmt w:val="lowerLetter"/>
      <w:lvlText w:val="%2."/>
      <w:lvlJc w:val="left"/>
      <w:pPr>
        <w:ind w:left="938" w:hanging="360"/>
      </w:pPr>
    </w:lvl>
    <w:lvl w:ilvl="2" w:tplc="1009001B" w:tentative="1">
      <w:start w:val="1"/>
      <w:numFmt w:val="lowerRoman"/>
      <w:lvlText w:val="%3."/>
      <w:lvlJc w:val="right"/>
      <w:pPr>
        <w:ind w:left="1658" w:hanging="180"/>
      </w:pPr>
    </w:lvl>
    <w:lvl w:ilvl="3" w:tplc="1009000F" w:tentative="1">
      <w:start w:val="1"/>
      <w:numFmt w:val="decimal"/>
      <w:lvlText w:val="%4."/>
      <w:lvlJc w:val="left"/>
      <w:pPr>
        <w:ind w:left="2378" w:hanging="360"/>
      </w:pPr>
    </w:lvl>
    <w:lvl w:ilvl="4" w:tplc="10090019" w:tentative="1">
      <w:start w:val="1"/>
      <w:numFmt w:val="lowerLetter"/>
      <w:lvlText w:val="%5."/>
      <w:lvlJc w:val="left"/>
      <w:pPr>
        <w:ind w:left="3098" w:hanging="360"/>
      </w:pPr>
    </w:lvl>
    <w:lvl w:ilvl="5" w:tplc="1009001B" w:tentative="1">
      <w:start w:val="1"/>
      <w:numFmt w:val="lowerRoman"/>
      <w:lvlText w:val="%6."/>
      <w:lvlJc w:val="right"/>
      <w:pPr>
        <w:ind w:left="3818" w:hanging="180"/>
      </w:pPr>
    </w:lvl>
    <w:lvl w:ilvl="6" w:tplc="1009000F" w:tentative="1">
      <w:start w:val="1"/>
      <w:numFmt w:val="decimal"/>
      <w:lvlText w:val="%7."/>
      <w:lvlJc w:val="left"/>
      <w:pPr>
        <w:ind w:left="4538" w:hanging="360"/>
      </w:pPr>
    </w:lvl>
    <w:lvl w:ilvl="7" w:tplc="10090019" w:tentative="1">
      <w:start w:val="1"/>
      <w:numFmt w:val="lowerLetter"/>
      <w:lvlText w:val="%8."/>
      <w:lvlJc w:val="left"/>
      <w:pPr>
        <w:ind w:left="5258" w:hanging="360"/>
      </w:pPr>
    </w:lvl>
    <w:lvl w:ilvl="8" w:tplc="1009001B" w:tentative="1">
      <w:start w:val="1"/>
      <w:numFmt w:val="lowerRoman"/>
      <w:lvlText w:val="%9."/>
      <w:lvlJc w:val="right"/>
      <w:pPr>
        <w:ind w:left="5978" w:hanging="180"/>
      </w:pPr>
    </w:lvl>
  </w:abstractNum>
  <w:num w:numId="1" w16cid:durableId="268435878">
    <w:abstractNumId w:val="1"/>
  </w:num>
  <w:num w:numId="2" w16cid:durableId="1646817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C2B"/>
    <w:rsid w:val="000E5DB2"/>
    <w:rsid w:val="001A3E75"/>
    <w:rsid w:val="001D3DDD"/>
    <w:rsid w:val="002D34A9"/>
    <w:rsid w:val="003353CD"/>
    <w:rsid w:val="00336486"/>
    <w:rsid w:val="004717B0"/>
    <w:rsid w:val="004769A1"/>
    <w:rsid w:val="00482158"/>
    <w:rsid w:val="00485499"/>
    <w:rsid w:val="004A2A68"/>
    <w:rsid w:val="00502C2B"/>
    <w:rsid w:val="00602974"/>
    <w:rsid w:val="006068E9"/>
    <w:rsid w:val="006E2768"/>
    <w:rsid w:val="006E489A"/>
    <w:rsid w:val="0079017B"/>
    <w:rsid w:val="007B13B8"/>
    <w:rsid w:val="007C0A22"/>
    <w:rsid w:val="00826635"/>
    <w:rsid w:val="00834A1B"/>
    <w:rsid w:val="008C3056"/>
    <w:rsid w:val="00A536C7"/>
    <w:rsid w:val="00B2542C"/>
    <w:rsid w:val="00B274AE"/>
    <w:rsid w:val="00BD31FB"/>
    <w:rsid w:val="00CA34AC"/>
    <w:rsid w:val="00D953D5"/>
    <w:rsid w:val="00F11FEB"/>
    <w:rsid w:val="00F439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A36F7"/>
  <w15:docId w15:val="{5A55E65D-CF3B-4011-9FD4-C07E4485B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DDD"/>
    <w:pPr>
      <w:spacing w:before="100"/>
    </w:pPr>
    <w:rPr>
      <w:rFonts w:eastAsiaTheme="minorEastAsia"/>
      <w:sz w:val="20"/>
      <w:szCs w:val="20"/>
    </w:rPr>
  </w:style>
  <w:style w:type="paragraph" w:styleId="Heading1">
    <w:name w:val="heading 1"/>
    <w:basedOn w:val="Normal"/>
    <w:next w:val="Normal"/>
    <w:link w:val="Heading1Char"/>
    <w:uiPriority w:val="9"/>
    <w:qFormat/>
    <w:rsid w:val="001D3D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1D3DD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D3DDD"/>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1D3DDD"/>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1D3DDD"/>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1D3DDD"/>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1D3DDD"/>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1D3DD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D3DDD"/>
    <w:pPr>
      <w:spacing w:before="200" w:after="0"/>
      <w:outlineLvl w:val="8"/>
    </w:pPr>
    <w:rPr>
      <w:i/>
      <w:iCs/>
      <w:caps/>
      <w:spacing w:val="10"/>
      <w:sz w:val="18"/>
      <w:szCs w:val="18"/>
    </w:rPr>
  </w:style>
  <w:style w:type="character" w:default="1" w:styleId="DefaultParagraphFont">
    <w:name w:val="Default Paragraph Font"/>
    <w:uiPriority w:val="1"/>
    <w:semiHidden/>
    <w:unhideWhenUsed/>
    <w:rsid w:val="001D3DD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D3DDD"/>
  </w:style>
  <w:style w:type="paragraph" w:styleId="Header">
    <w:name w:val="header"/>
    <w:basedOn w:val="Normal"/>
    <w:link w:val="HeaderChar"/>
    <w:uiPriority w:val="99"/>
    <w:unhideWhenUsed/>
    <w:rsid w:val="001D3D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D3DDD"/>
    <w:rPr>
      <w:rFonts w:eastAsiaTheme="minorEastAsia"/>
      <w:sz w:val="20"/>
      <w:szCs w:val="20"/>
    </w:rPr>
  </w:style>
  <w:style w:type="paragraph" w:styleId="Footer">
    <w:name w:val="footer"/>
    <w:basedOn w:val="Normal"/>
    <w:link w:val="FooterChar"/>
    <w:uiPriority w:val="99"/>
    <w:unhideWhenUsed/>
    <w:rsid w:val="001D3D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D3DDD"/>
    <w:rPr>
      <w:rFonts w:eastAsiaTheme="minorEastAsia"/>
      <w:sz w:val="20"/>
      <w:szCs w:val="20"/>
    </w:rPr>
  </w:style>
  <w:style w:type="paragraph" w:styleId="BalloonText">
    <w:name w:val="Balloon Text"/>
    <w:basedOn w:val="Normal"/>
    <w:link w:val="BalloonTextChar"/>
    <w:uiPriority w:val="99"/>
    <w:semiHidden/>
    <w:unhideWhenUsed/>
    <w:rsid w:val="006068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8E9"/>
    <w:rPr>
      <w:rFonts w:ascii="Tahoma" w:hAnsi="Tahoma" w:cs="Tahoma"/>
      <w:sz w:val="16"/>
      <w:szCs w:val="16"/>
    </w:rPr>
  </w:style>
  <w:style w:type="paragraph" w:styleId="ListParagraph">
    <w:name w:val="List Paragraph"/>
    <w:basedOn w:val="Normal"/>
    <w:uiPriority w:val="34"/>
    <w:qFormat/>
    <w:rsid w:val="00B2542C"/>
    <w:pPr>
      <w:ind w:left="720"/>
      <w:contextualSpacing/>
    </w:pPr>
  </w:style>
  <w:style w:type="character" w:customStyle="1" w:styleId="Heading1Char">
    <w:name w:val="Heading 1 Char"/>
    <w:basedOn w:val="DefaultParagraphFont"/>
    <w:link w:val="Heading1"/>
    <w:uiPriority w:val="9"/>
    <w:rsid w:val="001D3DDD"/>
    <w:rPr>
      <w:rFonts w:eastAsiaTheme="minorEastAsia"/>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1D3DDD"/>
    <w:rPr>
      <w:rFonts w:eastAsiaTheme="minorEastAsia"/>
      <w:caps/>
      <w:spacing w:val="15"/>
      <w:sz w:val="20"/>
      <w:szCs w:val="20"/>
      <w:shd w:val="clear" w:color="auto" w:fill="DBE5F1" w:themeFill="accent1" w:themeFillTint="33"/>
    </w:rPr>
  </w:style>
  <w:style w:type="character" w:customStyle="1" w:styleId="Heading3Char">
    <w:name w:val="Heading 3 Char"/>
    <w:basedOn w:val="DefaultParagraphFont"/>
    <w:link w:val="Heading3"/>
    <w:uiPriority w:val="9"/>
    <w:semiHidden/>
    <w:rsid w:val="001D3DDD"/>
    <w:rPr>
      <w:rFonts w:eastAsiaTheme="minorEastAsia"/>
      <w:caps/>
      <w:color w:val="243F60" w:themeColor="accent1" w:themeShade="7F"/>
      <w:spacing w:val="15"/>
      <w:sz w:val="20"/>
      <w:szCs w:val="20"/>
    </w:rPr>
  </w:style>
  <w:style w:type="character" w:customStyle="1" w:styleId="Heading4Char">
    <w:name w:val="Heading 4 Char"/>
    <w:basedOn w:val="DefaultParagraphFont"/>
    <w:link w:val="Heading4"/>
    <w:uiPriority w:val="9"/>
    <w:semiHidden/>
    <w:rsid w:val="001D3DDD"/>
    <w:rPr>
      <w:rFonts w:eastAsiaTheme="minorEastAsia"/>
      <w:caps/>
      <w:color w:val="365F91" w:themeColor="accent1" w:themeShade="BF"/>
      <w:spacing w:val="10"/>
      <w:sz w:val="20"/>
      <w:szCs w:val="20"/>
    </w:rPr>
  </w:style>
  <w:style w:type="character" w:customStyle="1" w:styleId="Heading5Char">
    <w:name w:val="Heading 5 Char"/>
    <w:basedOn w:val="DefaultParagraphFont"/>
    <w:link w:val="Heading5"/>
    <w:uiPriority w:val="9"/>
    <w:semiHidden/>
    <w:rsid w:val="001D3DDD"/>
    <w:rPr>
      <w:rFonts w:eastAsiaTheme="minorEastAsia"/>
      <w:caps/>
      <w:color w:val="365F91" w:themeColor="accent1" w:themeShade="BF"/>
      <w:spacing w:val="10"/>
      <w:sz w:val="20"/>
      <w:szCs w:val="20"/>
    </w:rPr>
  </w:style>
  <w:style w:type="character" w:customStyle="1" w:styleId="Heading6Char">
    <w:name w:val="Heading 6 Char"/>
    <w:basedOn w:val="DefaultParagraphFont"/>
    <w:link w:val="Heading6"/>
    <w:uiPriority w:val="9"/>
    <w:semiHidden/>
    <w:rsid w:val="001D3DDD"/>
    <w:rPr>
      <w:rFonts w:eastAsiaTheme="minorEastAsia"/>
      <w:caps/>
      <w:color w:val="365F91" w:themeColor="accent1" w:themeShade="BF"/>
      <w:spacing w:val="10"/>
      <w:sz w:val="20"/>
      <w:szCs w:val="20"/>
    </w:rPr>
  </w:style>
  <w:style w:type="character" w:customStyle="1" w:styleId="Heading7Char">
    <w:name w:val="Heading 7 Char"/>
    <w:basedOn w:val="DefaultParagraphFont"/>
    <w:link w:val="Heading7"/>
    <w:uiPriority w:val="9"/>
    <w:semiHidden/>
    <w:rsid w:val="001D3DDD"/>
    <w:rPr>
      <w:rFonts w:eastAsiaTheme="minorEastAsia"/>
      <w:caps/>
      <w:color w:val="365F91" w:themeColor="accent1" w:themeShade="BF"/>
      <w:spacing w:val="10"/>
      <w:sz w:val="20"/>
      <w:szCs w:val="20"/>
    </w:rPr>
  </w:style>
  <w:style w:type="character" w:customStyle="1" w:styleId="Heading8Char">
    <w:name w:val="Heading 8 Char"/>
    <w:basedOn w:val="DefaultParagraphFont"/>
    <w:link w:val="Heading8"/>
    <w:uiPriority w:val="9"/>
    <w:semiHidden/>
    <w:rsid w:val="001D3DDD"/>
    <w:rPr>
      <w:rFonts w:eastAsiaTheme="minorEastAsia"/>
      <w:caps/>
      <w:spacing w:val="10"/>
      <w:sz w:val="18"/>
      <w:szCs w:val="18"/>
    </w:rPr>
  </w:style>
  <w:style w:type="character" w:customStyle="1" w:styleId="Heading9Char">
    <w:name w:val="Heading 9 Char"/>
    <w:basedOn w:val="DefaultParagraphFont"/>
    <w:link w:val="Heading9"/>
    <w:uiPriority w:val="9"/>
    <w:semiHidden/>
    <w:rsid w:val="001D3DDD"/>
    <w:rPr>
      <w:rFonts w:eastAsiaTheme="minorEastAsia"/>
      <w:i/>
      <w:iCs/>
      <w:caps/>
      <w:spacing w:val="10"/>
      <w:sz w:val="18"/>
      <w:szCs w:val="18"/>
    </w:rPr>
  </w:style>
  <w:style w:type="character" w:customStyle="1" w:styleId="elementor-icon-list-text">
    <w:name w:val="elementor-icon-list-text"/>
    <w:basedOn w:val="DefaultParagraphFont"/>
    <w:rsid w:val="001D3DDD"/>
  </w:style>
  <w:style w:type="character" w:styleId="Hyperlink">
    <w:name w:val="Hyperlink"/>
    <w:basedOn w:val="DefaultParagraphFont"/>
    <w:uiPriority w:val="99"/>
    <w:unhideWhenUsed/>
    <w:rsid w:val="001D3DDD"/>
    <w:rPr>
      <w:color w:val="0000FF" w:themeColor="hyperlink"/>
      <w:u w:val="single"/>
    </w:rPr>
  </w:style>
  <w:style w:type="character" w:styleId="UnresolvedMention">
    <w:name w:val="Unresolved Mention"/>
    <w:basedOn w:val="DefaultParagraphFont"/>
    <w:uiPriority w:val="99"/>
    <w:semiHidden/>
    <w:unhideWhenUsed/>
    <w:rsid w:val="001D3DDD"/>
    <w:rPr>
      <w:color w:val="605E5C"/>
      <w:shd w:val="clear" w:color="auto" w:fill="E1DFDD"/>
    </w:rPr>
  </w:style>
  <w:style w:type="paragraph" w:styleId="Caption">
    <w:name w:val="caption"/>
    <w:basedOn w:val="Normal"/>
    <w:next w:val="Normal"/>
    <w:uiPriority w:val="35"/>
    <w:semiHidden/>
    <w:unhideWhenUsed/>
    <w:qFormat/>
    <w:rsid w:val="001D3DDD"/>
    <w:rPr>
      <w:b/>
      <w:bCs/>
      <w:color w:val="365F91" w:themeColor="accent1" w:themeShade="BF"/>
      <w:sz w:val="16"/>
      <w:szCs w:val="16"/>
    </w:rPr>
  </w:style>
  <w:style w:type="paragraph" w:styleId="Title">
    <w:name w:val="Title"/>
    <w:basedOn w:val="Normal"/>
    <w:next w:val="Normal"/>
    <w:link w:val="TitleChar"/>
    <w:uiPriority w:val="10"/>
    <w:qFormat/>
    <w:rsid w:val="001D3DDD"/>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1D3DDD"/>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1D3DDD"/>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D3DDD"/>
    <w:rPr>
      <w:rFonts w:eastAsiaTheme="minorEastAsia"/>
      <w:caps/>
      <w:color w:val="595959" w:themeColor="text1" w:themeTint="A6"/>
      <w:spacing w:val="10"/>
      <w:sz w:val="21"/>
      <w:szCs w:val="21"/>
    </w:rPr>
  </w:style>
  <w:style w:type="character" w:styleId="Strong">
    <w:name w:val="Strong"/>
    <w:uiPriority w:val="22"/>
    <w:qFormat/>
    <w:rsid w:val="001D3DDD"/>
    <w:rPr>
      <w:b/>
      <w:bCs/>
    </w:rPr>
  </w:style>
  <w:style w:type="character" w:styleId="Emphasis">
    <w:name w:val="Emphasis"/>
    <w:uiPriority w:val="20"/>
    <w:qFormat/>
    <w:rsid w:val="001D3DDD"/>
    <w:rPr>
      <w:caps/>
      <w:color w:val="243F60" w:themeColor="accent1" w:themeShade="7F"/>
      <w:spacing w:val="5"/>
    </w:rPr>
  </w:style>
  <w:style w:type="paragraph" w:styleId="NoSpacing">
    <w:name w:val="No Spacing"/>
    <w:uiPriority w:val="1"/>
    <w:qFormat/>
    <w:rsid w:val="001D3DDD"/>
    <w:pPr>
      <w:spacing w:before="100" w:after="0" w:line="240" w:lineRule="auto"/>
    </w:pPr>
    <w:rPr>
      <w:rFonts w:eastAsiaTheme="minorEastAsia"/>
      <w:sz w:val="20"/>
      <w:szCs w:val="20"/>
    </w:rPr>
  </w:style>
  <w:style w:type="paragraph" w:styleId="Quote">
    <w:name w:val="Quote"/>
    <w:basedOn w:val="Normal"/>
    <w:next w:val="Normal"/>
    <w:link w:val="QuoteChar"/>
    <w:uiPriority w:val="29"/>
    <w:qFormat/>
    <w:rsid w:val="001D3DDD"/>
    <w:rPr>
      <w:i/>
      <w:iCs/>
      <w:sz w:val="24"/>
      <w:szCs w:val="24"/>
    </w:rPr>
  </w:style>
  <w:style w:type="character" w:customStyle="1" w:styleId="QuoteChar">
    <w:name w:val="Quote Char"/>
    <w:basedOn w:val="DefaultParagraphFont"/>
    <w:link w:val="Quote"/>
    <w:uiPriority w:val="29"/>
    <w:rsid w:val="001D3DDD"/>
    <w:rPr>
      <w:rFonts w:eastAsiaTheme="minorEastAsia"/>
      <w:i/>
      <w:iCs/>
      <w:sz w:val="24"/>
      <w:szCs w:val="24"/>
    </w:rPr>
  </w:style>
  <w:style w:type="paragraph" w:styleId="IntenseQuote">
    <w:name w:val="Intense Quote"/>
    <w:basedOn w:val="Normal"/>
    <w:next w:val="Normal"/>
    <w:link w:val="IntenseQuoteChar"/>
    <w:uiPriority w:val="30"/>
    <w:qFormat/>
    <w:rsid w:val="001D3DDD"/>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1D3DDD"/>
    <w:rPr>
      <w:rFonts w:eastAsiaTheme="minorEastAsia"/>
      <w:color w:val="4F81BD" w:themeColor="accent1"/>
      <w:sz w:val="24"/>
      <w:szCs w:val="24"/>
    </w:rPr>
  </w:style>
  <w:style w:type="character" w:styleId="SubtleEmphasis">
    <w:name w:val="Subtle Emphasis"/>
    <w:uiPriority w:val="19"/>
    <w:qFormat/>
    <w:rsid w:val="001D3DDD"/>
    <w:rPr>
      <w:i/>
      <w:iCs/>
      <w:color w:val="243F60" w:themeColor="accent1" w:themeShade="7F"/>
    </w:rPr>
  </w:style>
  <w:style w:type="character" w:styleId="IntenseEmphasis">
    <w:name w:val="Intense Emphasis"/>
    <w:uiPriority w:val="21"/>
    <w:qFormat/>
    <w:rsid w:val="001D3DDD"/>
    <w:rPr>
      <w:b/>
      <w:bCs/>
      <w:caps/>
      <w:color w:val="243F60" w:themeColor="accent1" w:themeShade="7F"/>
      <w:spacing w:val="10"/>
    </w:rPr>
  </w:style>
  <w:style w:type="character" w:styleId="SubtleReference">
    <w:name w:val="Subtle Reference"/>
    <w:uiPriority w:val="31"/>
    <w:qFormat/>
    <w:rsid w:val="001D3DDD"/>
    <w:rPr>
      <w:b/>
      <w:bCs/>
      <w:color w:val="4F81BD" w:themeColor="accent1"/>
    </w:rPr>
  </w:style>
  <w:style w:type="character" w:styleId="IntenseReference">
    <w:name w:val="Intense Reference"/>
    <w:uiPriority w:val="32"/>
    <w:qFormat/>
    <w:rsid w:val="001D3DDD"/>
    <w:rPr>
      <w:b/>
      <w:bCs/>
      <w:i/>
      <w:iCs/>
      <w:caps/>
      <w:color w:val="4F81BD" w:themeColor="accent1"/>
    </w:rPr>
  </w:style>
  <w:style w:type="character" w:styleId="BookTitle">
    <w:name w:val="Book Title"/>
    <w:uiPriority w:val="33"/>
    <w:qFormat/>
    <w:rsid w:val="001D3DDD"/>
    <w:rPr>
      <w:b/>
      <w:bCs/>
      <w:i/>
      <w:iCs/>
      <w:spacing w:val="0"/>
    </w:rPr>
  </w:style>
  <w:style w:type="paragraph" w:styleId="TOCHeading">
    <w:name w:val="TOC Heading"/>
    <w:basedOn w:val="Heading1"/>
    <w:next w:val="Normal"/>
    <w:uiPriority w:val="39"/>
    <w:semiHidden/>
    <w:unhideWhenUsed/>
    <w:qFormat/>
    <w:rsid w:val="001D3DD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k\Downloads\xlg-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xlg-letter-head</Template>
  <TotalTime>9</TotalTime>
  <Pages>1</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Sadiq</dc:creator>
  <cp:lastModifiedBy>Bassel A.</cp:lastModifiedBy>
  <cp:revision>9</cp:revision>
  <cp:lastPrinted>2020-01-24T20:14:00Z</cp:lastPrinted>
  <dcterms:created xsi:type="dcterms:W3CDTF">2022-11-14T02:19:00Z</dcterms:created>
  <dcterms:modified xsi:type="dcterms:W3CDTF">2026-02-12T00:39:00Z</dcterms:modified>
</cp:coreProperties>
</file>