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A9CA" w14:textId="53E9EAC7" w:rsidR="007100A1" w:rsidRDefault="007100A1" w:rsidP="00141244"/>
    <w:p w14:paraId="16F974B4" w14:textId="08FB7FC0" w:rsidR="00AC5F40" w:rsidRPr="00141244" w:rsidRDefault="00AC5F40" w:rsidP="00141244">
      <w:r w:rsidRPr="005A514F">
        <w:rPr>
          <w:rFonts w:cs="Calibri"/>
          <w:b/>
          <w:sz w:val="28"/>
          <w:szCs w:val="28"/>
          <w:u w:val="single"/>
        </w:rPr>
        <w:t xml:space="preserve">Co-Broker </w:t>
      </w:r>
      <w:r w:rsidR="00A456E0" w:rsidRPr="005A514F">
        <w:rPr>
          <w:rFonts w:cs="Calibri"/>
          <w:b/>
          <w:sz w:val="28"/>
          <w:szCs w:val="28"/>
          <w:u w:val="single"/>
        </w:rPr>
        <w:t xml:space="preserve">Deal Form - </w:t>
      </w:r>
      <w:r w:rsidR="001A7FDB" w:rsidRPr="005A514F">
        <w:rPr>
          <w:rFonts w:cs="Calibri"/>
          <w:b/>
          <w:sz w:val="28"/>
          <w:szCs w:val="28"/>
          <w:u w:val="single"/>
        </w:rPr>
        <w:t>Incoming</w:t>
      </w:r>
    </w:p>
    <w:p w14:paraId="1D859BFA" w14:textId="77777777" w:rsidR="0074479E" w:rsidRDefault="0074479E" w:rsidP="007100A1"/>
    <w:p w14:paraId="29BD8895" w14:textId="77777777" w:rsidR="001A7FDB" w:rsidRPr="005A514F" w:rsidRDefault="001A7FDB" w:rsidP="00AB4ECF">
      <w:pPr>
        <w:spacing w:line="360" w:lineRule="auto"/>
        <w:ind w:left="-540" w:firstLine="540"/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>From</w:t>
      </w:r>
      <w:r w:rsidR="009861EB" w:rsidRPr="005A514F">
        <w:rPr>
          <w:rFonts w:cs="Calibri"/>
          <w:sz w:val="22"/>
          <w:szCs w:val="22"/>
        </w:rPr>
        <w:t xml:space="preserve">:  </w:t>
      </w:r>
      <w:r w:rsidR="00707095" w:rsidRPr="005A514F">
        <w:rPr>
          <w:rFonts w:cs="Calibri"/>
          <w:sz w:val="22"/>
          <w:szCs w:val="22"/>
        </w:rPr>
        <w:tab/>
      </w:r>
      <w:r w:rsidR="00707095" w:rsidRPr="005A514F">
        <w:rPr>
          <w:rFonts w:cs="Calibri"/>
          <w:sz w:val="22"/>
          <w:szCs w:val="22"/>
        </w:rPr>
        <w:tab/>
      </w:r>
      <w:r w:rsidR="00C4297A" w:rsidRPr="005A514F">
        <w:rPr>
          <w:rFonts w:cs="Calibri"/>
          <w:sz w:val="22"/>
          <w:szCs w:val="22"/>
        </w:rPr>
        <w:t xml:space="preserve">______________________________ </w:t>
      </w:r>
      <w:r w:rsidR="008D480B" w:rsidRPr="005A514F">
        <w:rPr>
          <w:rFonts w:cs="Calibri"/>
          <w:sz w:val="22"/>
          <w:szCs w:val="22"/>
        </w:rPr>
        <w:t>(</w:t>
      </w:r>
      <w:r w:rsidRPr="005A514F">
        <w:rPr>
          <w:rFonts w:cs="Calibri"/>
          <w:sz w:val="22"/>
          <w:szCs w:val="22"/>
        </w:rPr>
        <w:t>Referring Broker/Agent)</w:t>
      </w:r>
    </w:p>
    <w:p w14:paraId="672D8FE6" w14:textId="77777777" w:rsidR="00C4297A" w:rsidRPr="005A514F" w:rsidRDefault="00C4297A" w:rsidP="00AB4ECF">
      <w:pPr>
        <w:spacing w:line="360" w:lineRule="auto"/>
        <w:ind w:left="180" w:firstLine="1260"/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>______________________________ (</w:t>
      </w:r>
      <w:r w:rsidR="001A7FDB" w:rsidRPr="005A514F">
        <w:rPr>
          <w:rFonts w:cs="Calibri"/>
          <w:sz w:val="22"/>
          <w:szCs w:val="22"/>
        </w:rPr>
        <w:t>Referring Brokerage</w:t>
      </w:r>
      <w:r w:rsidRPr="005A514F">
        <w:rPr>
          <w:rFonts w:cs="Calibri"/>
          <w:sz w:val="22"/>
          <w:szCs w:val="22"/>
        </w:rPr>
        <w:t>)</w:t>
      </w:r>
    </w:p>
    <w:p w14:paraId="59F6473D" w14:textId="77777777" w:rsidR="009771F3" w:rsidRPr="005A514F" w:rsidRDefault="0084747A" w:rsidP="00AB4ECF">
      <w:pPr>
        <w:spacing w:line="360" w:lineRule="auto"/>
        <w:ind w:left="-900"/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 xml:space="preserve">               </w:t>
      </w:r>
      <w:r w:rsidR="009771F3" w:rsidRPr="005A514F">
        <w:rPr>
          <w:rFonts w:cs="Calibri"/>
          <w:sz w:val="22"/>
          <w:szCs w:val="22"/>
        </w:rPr>
        <w:t xml:space="preserve">             </w:t>
      </w:r>
      <w:r w:rsidR="00707095" w:rsidRPr="005A514F">
        <w:rPr>
          <w:rFonts w:cs="Calibri"/>
          <w:sz w:val="22"/>
          <w:szCs w:val="22"/>
        </w:rPr>
        <w:tab/>
      </w:r>
      <w:r w:rsidR="00AB4ECF" w:rsidRPr="005A514F">
        <w:rPr>
          <w:rFonts w:cs="Calibri"/>
          <w:sz w:val="22"/>
          <w:szCs w:val="22"/>
        </w:rPr>
        <w:tab/>
      </w:r>
      <w:r w:rsidR="00C4297A" w:rsidRPr="005A514F">
        <w:rPr>
          <w:rFonts w:cs="Calibri"/>
          <w:sz w:val="22"/>
          <w:szCs w:val="22"/>
        </w:rPr>
        <w:t>______________________________ (</w:t>
      </w:r>
      <w:r w:rsidR="001A7FDB" w:rsidRPr="005A514F">
        <w:rPr>
          <w:rFonts w:cs="Calibri"/>
          <w:sz w:val="22"/>
          <w:szCs w:val="22"/>
        </w:rPr>
        <w:t xml:space="preserve">Referring Brokerage </w:t>
      </w:r>
      <w:r w:rsidR="00C4297A" w:rsidRPr="005A514F">
        <w:rPr>
          <w:rFonts w:cs="Calibri"/>
          <w:sz w:val="22"/>
          <w:szCs w:val="22"/>
        </w:rPr>
        <w:t>Address)</w:t>
      </w:r>
    </w:p>
    <w:p w14:paraId="5817E373" w14:textId="77777777" w:rsidR="009771F3" w:rsidRPr="005A514F" w:rsidRDefault="009771F3" w:rsidP="00A456E0">
      <w:pPr>
        <w:ind w:left="-900"/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 xml:space="preserve">                            </w:t>
      </w:r>
      <w:r w:rsidR="00707095" w:rsidRPr="005A514F">
        <w:rPr>
          <w:rFonts w:cs="Calibri"/>
          <w:sz w:val="22"/>
          <w:szCs w:val="22"/>
        </w:rPr>
        <w:tab/>
      </w:r>
      <w:r w:rsidR="00AB4ECF" w:rsidRPr="005A514F">
        <w:rPr>
          <w:rFonts w:cs="Calibri"/>
          <w:sz w:val="22"/>
          <w:szCs w:val="22"/>
        </w:rPr>
        <w:tab/>
      </w:r>
      <w:r w:rsidR="00C4297A" w:rsidRPr="005A514F">
        <w:rPr>
          <w:rFonts w:cs="Calibri"/>
          <w:sz w:val="22"/>
          <w:szCs w:val="22"/>
        </w:rPr>
        <w:t>______________________________</w:t>
      </w:r>
    </w:p>
    <w:p w14:paraId="15FE6148" w14:textId="77777777" w:rsidR="00707095" w:rsidRPr="005A514F" w:rsidRDefault="00707095" w:rsidP="001A7FDB">
      <w:pPr>
        <w:spacing w:line="360" w:lineRule="auto"/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>From:</w:t>
      </w:r>
      <w:r w:rsidRPr="005A514F">
        <w:rPr>
          <w:rFonts w:cs="Calibri"/>
          <w:color w:val="FF0000"/>
          <w:sz w:val="22"/>
          <w:szCs w:val="22"/>
        </w:rPr>
        <w:t xml:space="preserve">       </w:t>
      </w:r>
      <w:r w:rsidRPr="005A514F">
        <w:rPr>
          <w:rFonts w:cs="Calibri"/>
          <w:color w:val="FF0000"/>
          <w:sz w:val="22"/>
          <w:szCs w:val="22"/>
        </w:rPr>
        <w:tab/>
      </w:r>
      <w:r w:rsidR="00C4297A" w:rsidRPr="005A514F">
        <w:rPr>
          <w:rFonts w:cs="Calibri"/>
          <w:sz w:val="22"/>
          <w:szCs w:val="22"/>
        </w:rPr>
        <w:t>______________________________ (</w:t>
      </w:r>
      <w:r w:rsidR="001A7FDB" w:rsidRPr="005A514F">
        <w:rPr>
          <w:rFonts w:cs="Calibri"/>
          <w:sz w:val="22"/>
          <w:szCs w:val="22"/>
        </w:rPr>
        <w:t>Receiving</w:t>
      </w:r>
      <w:r w:rsidR="00C4297A" w:rsidRPr="005A514F">
        <w:rPr>
          <w:rFonts w:cs="Calibri"/>
          <w:sz w:val="22"/>
          <w:szCs w:val="22"/>
        </w:rPr>
        <w:t xml:space="preserve"> Broker/Agent)</w:t>
      </w:r>
    </w:p>
    <w:p w14:paraId="5AE6C02D" w14:textId="5C057E4F" w:rsidR="00707095" w:rsidRPr="005A514F" w:rsidRDefault="001870E4" w:rsidP="00707095">
      <w:pPr>
        <w:ind w:left="720" w:firstLine="72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XLG MORTGAGE GROUP</w:t>
      </w:r>
    </w:p>
    <w:p w14:paraId="05753F4F" w14:textId="77777777" w:rsidR="00A84BD3" w:rsidRDefault="00A84BD3" w:rsidP="00A84BD3">
      <w:pPr>
        <w:ind w:left="-900" w:firstLine="2318"/>
        <w:rPr>
          <w:rFonts w:cs="Calibri"/>
          <w:sz w:val="22"/>
          <w:szCs w:val="22"/>
        </w:rPr>
      </w:pPr>
      <w:r w:rsidRPr="00A84BD3">
        <w:rPr>
          <w:rFonts w:cs="Calibri"/>
          <w:sz w:val="22"/>
          <w:szCs w:val="22"/>
        </w:rPr>
        <w:t>5250 Solar Drive, Unit # 208,</w:t>
      </w:r>
    </w:p>
    <w:p w14:paraId="3E129FC5" w14:textId="4BE403DE" w:rsidR="00707095" w:rsidRPr="005A514F" w:rsidRDefault="00A84BD3" w:rsidP="00A84BD3">
      <w:pPr>
        <w:ind w:left="-900" w:firstLine="2318"/>
        <w:rPr>
          <w:rFonts w:cs="Calibri"/>
          <w:sz w:val="22"/>
          <w:szCs w:val="22"/>
        </w:rPr>
      </w:pPr>
      <w:r w:rsidRPr="00A84BD3">
        <w:rPr>
          <w:rFonts w:cs="Calibri"/>
          <w:sz w:val="22"/>
          <w:szCs w:val="22"/>
        </w:rPr>
        <w:t>Mississauga Ontario, L4W 5M8</w:t>
      </w:r>
    </w:p>
    <w:p w14:paraId="6B881C42" w14:textId="77777777" w:rsidR="0084747A" w:rsidRPr="005A514F" w:rsidRDefault="00646AD7" w:rsidP="00A456E0">
      <w:pPr>
        <w:spacing w:line="360" w:lineRule="auto"/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 xml:space="preserve">Re: </w:t>
      </w:r>
      <w:r w:rsidR="00A456E0" w:rsidRPr="005A514F">
        <w:rPr>
          <w:rFonts w:cs="Calibri"/>
          <w:sz w:val="22"/>
          <w:szCs w:val="22"/>
        </w:rPr>
        <w:t xml:space="preserve">Co-Brokered Application:  </w:t>
      </w:r>
      <w:r w:rsidR="0074479E" w:rsidRPr="005A514F">
        <w:rPr>
          <w:rFonts w:cs="Calibri"/>
          <w:sz w:val="22"/>
          <w:szCs w:val="22"/>
        </w:rPr>
        <w:t>________________</w:t>
      </w:r>
      <w:r w:rsidR="00A456E0" w:rsidRPr="005A514F">
        <w:rPr>
          <w:rFonts w:cs="Calibri"/>
          <w:sz w:val="22"/>
          <w:szCs w:val="22"/>
        </w:rPr>
        <w:t>________</w:t>
      </w:r>
      <w:r w:rsidR="0074479E" w:rsidRPr="005A514F">
        <w:rPr>
          <w:rFonts w:cs="Calibri"/>
          <w:sz w:val="22"/>
          <w:szCs w:val="22"/>
        </w:rPr>
        <w:t>____________</w:t>
      </w:r>
      <w:r w:rsidR="00A456E0" w:rsidRPr="005A514F">
        <w:rPr>
          <w:rFonts w:cs="Calibri"/>
          <w:sz w:val="22"/>
          <w:szCs w:val="22"/>
        </w:rPr>
        <w:t>_______ (Applicant Name)</w:t>
      </w:r>
    </w:p>
    <w:p w14:paraId="5FB10C0E" w14:textId="77777777" w:rsidR="00A456E0" w:rsidRPr="005A514F" w:rsidRDefault="0074479E" w:rsidP="00A456E0">
      <w:pPr>
        <w:tabs>
          <w:tab w:val="left" w:pos="3270"/>
        </w:tabs>
        <w:spacing w:line="360" w:lineRule="auto"/>
        <w:ind w:left="-540" w:firstLine="540"/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 xml:space="preserve">                                                 </w:t>
      </w:r>
      <w:r w:rsidR="00AB4ECF" w:rsidRPr="005A514F">
        <w:rPr>
          <w:rFonts w:cs="Calibri"/>
          <w:sz w:val="22"/>
          <w:szCs w:val="22"/>
        </w:rPr>
        <w:t xml:space="preserve">    </w:t>
      </w:r>
      <w:r w:rsidR="00A456E0" w:rsidRPr="005A514F">
        <w:rPr>
          <w:rFonts w:cs="Calibri"/>
          <w:sz w:val="22"/>
          <w:szCs w:val="22"/>
        </w:rPr>
        <w:t xml:space="preserve"> ___________________________________________ (Property Address)</w:t>
      </w:r>
      <w:r w:rsidRPr="005A514F">
        <w:rPr>
          <w:rFonts w:cs="Calibri"/>
          <w:sz w:val="22"/>
          <w:szCs w:val="22"/>
        </w:rPr>
        <w:t xml:space="preserve"> </w:t>
      </w:r>
    </w:p>
    <w:p w14:paraId="77FD7700" w14:textId="041C4814" w:rsidR="009861EB" w:rsidRPr="005A514F" w:rsidRDefault="00AB4ECF" w:rsidP="007100A1">
      <w:pPr>
        <w:spacing w:line="360" w:lineRule="auto"/>
        <w:ind w:left="2160"/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 xml:space="preserve">          </w:t>
      </w:r>
      <w:r w:rsidR="00A456E0" w:rsidRPr="005A514F">
        <w:rPr>
          <w:rFonts w:cs="Calibri"/>
          <w:sz w:val="22"/>
          <w:szCs w:val="22"/>
        </w:rPr>
        <w:t xml:space="preserve"> ___________________________________________ (</w:t>
      </w:r>
      <w:r w:rsidR="0074479E" w:rsidRPr="005A514F">
        <w:rPr>
          <w:rFonts w:cs="Calibri"/>
          <w:sz w:val="22"/>
          <w:szCs w:val="22"/>
        </w:rPr>
        <w:t>Mortgage Amount)</w:t>
      </w:r>
      <w:r w:rsidR="009861EB" w:rsidRPr="005A514F">
        <w:rPr>
          <w:rFonts w:cs="Calibri"/>
          <w:sz w:val="22"/>
          <w:szCs w:val="22"/>
        </w:rPr>
        <w:t xml:space="preserve">         </w:t>
      </w:r>
    </w:p>
    <w:p w14:paraId="51CB4158" w14:textId="6F86672C" w:rsidR="00EE4BA2" w:rsidRPr="005A514F" w:rsidRDefault="00646AD7" w:rsidP="00AB4ECF">
      <w:pPr>
        <w:spacing w:line="360" w:lineRule="auto"/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>By executing this agreement,</w:t>
      </w:r>
      <w:r w:rsidR="00F71C4B" w:rsidRPr="005A514F">
        <w:rPr>
          <w:rFonts w:cs="Calibri"/>
          <w:sz w:val="22"/>
          <w:szCs w:val="22"/>
        </w:rPr>
        <w:t xml:space="preserve"> </w:t>
      </w:r>
      <w:r w:rsidR="00C4297A" w:rsidRPr="005A514F">
        <w:rPr>
          <w:rFonts w:cs="Calibri"/>
          <w:sz w:val="22"/>
          <w:szCs w:val="22"/>
        </w:rPr>
        <w:t>_____________________________</w:t>
      </w:r>
      <w:r w:rsidR="00F71C4B" w:rsidRPr="005A514F">
        <w:rPr>
          <w:rFonts w:cs="Calibri"/>
          <w:sz w:val="22"/>
          <w:szCs w:val="22"/>
        </w:rPr>
        <w:t>,</w:t>
      </w:r>
      <w:r w:rsidR="00F71C4B" w:rsidRPr="005A514F">
        <w:rPr>
          <w:rFonts w:cs="Calibri"/>
          <w:color w:val="FF0000"/>
          <w:sz w:val="22"/>
          <w:szCs w:val="22"/>
        </w:rPr>
        <w:t xml:space="preserve"> </w:t>
      </w:r>
      <w:r w:rsidRPr="005A514F">
        <w:rPr>
          <w:rFonts w:cs="Calibri"/>
          <w:sz w:val="22"/>
          <w:szCs w:val="22"/>
        </w:rPr>
        <w:t>(</w:t>
      </w:r>
      <w:r w:rsidR="00707095" w:rsidRPr="005A514F">
        <w:rPr>
          <w:rFonts w:cs="Calibri"/>
          <w:sz w:val="22"/>
          <w:szCs w:val="22"/>
        </w:rPr>
        <w:t>referring Broker</w:t>
      </w:r>
      <w:r w:rsidR="00C4297A" w:rsidRPr="005A514F">
        <w:rPr>
          <w:rFonts w:cs="Calibri"/>
          <w:sz w:val="22"/>
          <w:szCs w:val="22"/>
        </w:rPr>
        <w:t>/Agent</w:t>
      </w:r>
      <w:r w:rsidRPr="005A514F">
        <w:rPr>
          <w:rFonts w:cs="Calibri"/>
          <w:sz w:val="22"/>
          <w:szCs w:val="22"/>
        </w:rPr>
        <w:t xml:space="preserve">), is </w:t>
      </w:r>
      <w:r w:rsidR="009A3832" w:rsidRPr="005A514F">
        <w:rPr>
          <w:rFonts w:cs="Calibri"/>
          <w:sz w:val="22"/>
          <w:szCs w:val="22"/>
        </w:rPr>
        <w:t>providing</w:t>
      </w:r>
      <w:r w:rsidRPr="005A514F">
        <w:rPr>
          <w:rFonts w:cs="Calibri"/>
          <w:sz w:val="22"/>
          <w:szCs w:val="22"/>
        </w:rPr>
        <w:t xml:space="preserve"> the enclosed file as a referral for financing </w:t>
      </w:r>
      <w:r w:rsidR="009A3832" w:rsidRPr="005A514F">
        <w:rPr>
          <w:rFonts w:cs="Calibri"/>
          <w:sz w:val="22"/>
          <w:szCs w:val="22"/>
        </w:rPr>
        <w:t>to</w:t>
      </w:r>
      <w:r w:rsidRPr="005A514F">
        <w:rPr>
          <w:rFonts w:cs="Calibri"/>
          <w:sz w:val="22"/>
          <w:szCs w:val="22"/>
        </w:rPr>
        <w:t xml:space="preserve"> </w:t>
      </w:r>
      <w:r w:rsidR="00C4297A" w:rsidRPr="005A514F">
        <w:rPr>
          <w:rFonts w:cs="Calibri"/>
          <w:sz w:val="22"/>
          <w:szCs w:val="22"/>
        </w:rPr>
        <w:t>_____________________________</w:t>
      </w:r>
      <w:r w:rsidR="00707095" w:rsidRPr="005A514F">
        <w:rPr>
          <w:rFonts w:cs="Calibri"/>
          <w:sz w:val="22"/>
          <w:szCs w:val="22"/>
        </w:rPr>
        <w:t xml:space="preserve"> (receiving Broker</w:t>
      </w:r>
      <w:r w:rsidR="00C4297A" w:rsidRPr="005A514F">
        <w:rPr>
          <w:rFonts w:cs="Calibri"/>
          <w:sz w:val="22"/>
          <w:szCs w:val="22"/>
        </w:rPr>
        <w:t>/Agent</w:t>
      </w:r>
      <w:r w:rsidR="00707095" w:rsidRPr="005A514F">
        <w:rPr>
          <w:rFonts w:cs="Calibri"/>
          <w:sz w:val="22"/>
          <w:szCs w:val="22"/>
        </w:rPr>
        <w:t>)</w:t>
      </w:r>
      <w:r w:rsidRPr="005A514F">
        <w:rPr>
          <w:rFonts w:cs="Calibri"/>
          <w:sz w:val="22"/>
          <w:szCs w:val="22"/>
        </w:rPr>
        <w:t>, and in so doing</w:t>
      </w:r>
      <w:r w:rsidR="000C637A" w:rsidRPr="005A514F">
        <w:rPr>
          <w:rFonts w:cs="Calibri"/>
          <w:sz w:val="22"/>
          <w:szCs w:val="22"/>
        </w:rPr>
        <w:t>,</w:t>
      </w:r>
      <w:r w:rsidRPr="005A514F">
        <w:rPr>
          <w:rFonts w:cs="Calibri"/>
          <w:sz w:val="22"/>
          <w:szCs w:val="22"/>
        </w:rPr>
        <w:t xml:space="preserve"> acknowledges that </w:t>
      </w:r>
      <w:r w:rsidR="009A3832" w:rsidRPr="005A514F">
        <w:rPr>
          <w:rFonts w:cs="Calibri"/>
          <w:sz w:val="22"/>
          <w:szCs w:val="22"/>
        </w:rPr>
        <w:t>both parties</w:t>
      </w:r>
      <w:r w:rsidRPr="005A514F">
        <w:rPr>
          <w:rFonts w:cs="Calibri"/>
          <w:sz w:val="22"/>
          <w:szCs w:val="22"/>
        </w:rPr>
        <w:t xml:space="preserve"> </w:t>
      </w:r>
      <w:r w:rsidR="009A3832" w:rsidRPr="005A514F">
        <w:rPr>
          <w:rFonts w:cs="Calibri"/>
          <w:sz w:val="22"/>
          <w:szCs w:val="22"/>
        </w:rPr>
        <w:t>have done their due diligence</w:t>
      </w:r>
      <w:r w:rsidR="00707095" w:rsidRPr="005A514F">
        <w:rPr>
          <w:rFonts w:cs="Calibri"/>
          <w:sz w:val="22"/>
          <w:szCs w:val="22"/>
        </w:rPr>
        <w:t xml:space="preserve"> in competing this file</w:t>
      </w:r>
      <w:r w:rsidRPr="005A514F">
        <w:rPr>
          <w:rFonts w:cs="Calibri"/>
          <w:sz w:val="22"/>
          <w:szCs w:val="22"/>
        </w:rPr>
        <w:t>. In addition,</w:t>
      </w:r>
      <w:r w:rsidR="00F71C4B" w:rsidRPr="005A514F">
        <w:rPr>
          <w:rFonts w:cs="Calibri"/>
          <w:sz w:val="22"/>
          <w:szCs w:val="22"/>
        </w:rPr>
        <w:t xml:space="preserve"> </w:t>
      </w:r>
      <w:r w:rsidR="00A456E0" w:rsidRPr="005A514F">
        <w:rPr>
          <w:rFonts w:cs="Calibri"/>
          <w:sz w:val="22"/>
          <w:szCs w:val="22"/>
        </w:rPr>
        <w:t xml:space="preserve">both parties </w:t>
      </w:r>
      <w:r w:rsidRPr="005A514F">
        <w:rPr>
          <w:rFonts w:cs="Calibri"/>
          <w:sz w:val="22"/>
          <w:szCs w:val="22"/>
        </w:rPr>
        <w:t>also agree</w:t>
      </w:r>
      <w:r w:rsidR="00A456E0" w:rsidRPr="005A514F">
        <w:rPr>
          <w:rFonts w:cs="Calibri"/>
          <w:sz w:val="22"/>
          <w:szCs w:val="22"/>
        </w:rPr>
        <w:t>d</w:t>
      </w:r>
      <w:r w:rsidRPr="005A514F">
        <w:rPr>
          <w:rFonts w:cs="Calibri"/>
          <w:sz w:val="22"/>
          <w:szCs w:val="22"/>
        </w:rPr>
        <w:t xml:space="preserve"> that </w:t>
      </w:r>
      <w:r w:rsidR="001870E4">
        <w:rPr>
          <w:rFonts w:cs="Calibri"/>
          <w:sz w:val="22"/>
          <w:szCs w:val="22"/>
        </w:rPr>
        <w:t>XLG MORTGAGE GROUP</w:t>
      </w:r>
      <w:r w:rsidR="001A7FDB" w:rsidRPr="005A514F">
        <w:rPr>
          <w:rFonts w:cs="Calibri"/>
          <w:sz w:val="22"/>
          <w:szCs w:val="22"/>
        </w:rPr>
        <w:t xml:space="preserve"> </w:t>
      </w:r>
      <w:r w:rsidRPr="005A514F">
        <w:rPr>
          <w:rFonts w:cs="Calibri"/>
          <w:sz w:val="22"/>
          <w:szCs w:val="22"/>
        </w:rPr>
        <w:t xml:space="preserve">will </w:t>
      </w:r>
      <w:r w:rsidR="009A3832" w:rsidRPr="005A514F">
        <w:rPr>
          <w:rFonts w:cs="Calibri"/>
          <w:sz w:val="22"/>
          <w:szCs w:val="22"/>
        </w:rPr>
        <w:t xml:space="preserve">process and maintain the file for </w:t>
      </w:r>
      <w:r w:rsidR="00707095" w:rsidRPr="005A514F">
        <w:rPr>
          <w:rFonts w:cs="Calibri"/>
          <w:sz w:val="22"/>
          <w:szCs w:val="22"/>
        </w:rPr>
        <w:t>compliance purposes.</w:t>
      </w:r>
      <w:r w:rsidR="00AB4ECF" w:rsidRPr="005A514F">
        <w:rPr>
          <w:rFonts w:cs="Calibri"/>
          <w:sz w:val="22"/>
          <w:szCs w:val="22"/>
        </w:rPr>
        <w:t xml:space="preserve"> </w:t>
      </w:r>
      <w:r w:rsidR="00EE4BA2" w:rsidRPr="005A514F">
        <w:rPr>
          <w:rFonts w:cs="Calibri"/>
          <w:sz w:val="22"/>
          <w:szCs w:val="22"/>
        </w:rPr>
        <w:t>Both the referring Broker</w:t>
      </w:r>
      <w:r w:rsidR="00C4297A" w:rsidRPr="005A514F">
        <w:rPr>
          <w:rFonts w:cs="Calibri"/>
          <w:sz w:val="22"/>
          <w:szCs w:val="22"/>
        </w:rPr>
        <w:t>/Agent</w:t>
      </w:r>
      <w:r w:rsidR="00EE4BA2" w:rsidRPr="005A514F">
        <w:rPr>
          <w:rFonts w:cs="Calibri"/>
          <w:sz w:val="22"/>
          <w:szCs w:val="22"/>
        </w:rPr>
        <w:t xml:space="preserve"> and the receiving Broker</w:t>
      </w:r>
      <w:r w:rsidR="00C4297A" w:rsidRPr="005A514F">
        <w:rPr>
          <w:rFonts w:cs="Calibri"/>
          <w:sz w:val="22"/>
          <w:szCs w:val="22"/>
        </w:rPr>
        <w:t>/Agent</w:t>
      </w:r>
      <w:r w:rsidR="00EE4BA2" w:rsidRPr="005A514F">
        <w:rPr>
          <w:rFonts w:cs="Calibri"/>
          <w:sz w:val="22"/>
          <w:szCs w:val="22"/>
        </w:rPr>
        <w:t xml:space="preserve"> acknowledge</w:t>
      </w:r>
      <w:r w:rsidR="005B0542" w:rsidRPr="005A514F">
        <w:rPr>
          <w:rFonts w:cs="Calibri"/>
          <w:sz w:val="22"/>
          <w:szCs w:val="22"/>
        </w:rPr>
        <w:t xml:space="preserve"> the </w:t>
      </w:r>
      <w:r w:rsidR="00C4297A" w:rsidRPr="005A514F">
        <w:rPr>
          <w:rFonts w:cs="Calibri"/>
          <w:sz w:val="22"/>
          <w:szCs w:val="22"/>
        </w:rPr>
        <w:t>Brokerage fees and/ or commissions have been earned and will be split as follows</w:t>
      </w:r>
      <w:r w:rsidR="001A7FDB" w:rsidRPr="005A514F">
        <w:rPr>
          <w:rFonts w:cs="Calibri"/>
          <w:sz w:val="22"/>
          <w:szCs w:val="22"/>
        </w:rPr>
        <w:t xml:space="preserve"> less 5bps administration from the gross commission</w:t>
      </w:r>
      <w:r w:rsidR="00C4297A" w:rsidRPr="005A514F">
        <w:rPr>
          <w:rFonts w:cs="Calibri"/>
          <w:sz w:val="22"/>
          <w:szCs w:val="22"/>
        </w:rPr>
        <w:t>:</w:t>
      </w:r>
    </w:p>
    <w:p w14:paraId="7D96C107" w14:textId="77777777" w:rsidR="00C4297A" w:rsidRDefault="00C4297A" w:rsidP="00646AD7">
      <w:pPr>
        <w:rPr>
          <w:rFonts w:cs="Calibri"/>
          <w:sz w:val="22"/>
          <w:szCs w:val="22"/>
        </w:rPr>
      </w:pPr>
    </w:p>
    <w:p w14:paraId="2B41E12D" w14:textId="77777777" w:rsidR="007F6636" w:rsidRPr="007F6636" w:rsidRDefault="007F6636" w:rsidP="007F6636">
      <w:pPr>
        <w:rPr>
          <w:rFonts w:cs="Calibri"/>
          <w:sz w:val="22"/>
          <w:szCs w:val="22"/>
        </w:rPr>
      </w:pPr>
    </w:p>
    <w:p w14:paraId="4E1DF7B6" w14:textId="77777777" w:rsidR="007F6636" w:rsidRPr="007F6636" w:rsidRDefault="007F6636" w:rsidP="007F6636">
      <w:pPr>
        <w:rPr>
          <w:rFonts w:cs="Calibri"/>
          <w:sz w:val="22"/>
          <w:szCs w:val="22"/>
        </w:rPr>
      </w:pPr>
    </w:p>
    <w:p w14:paraId="40D3406A" w14:textId="77777777" w:rsidR="007F6636" w:rsidRPr="007F6636" w:rsidRDefault="007F6636" w:rsidP="007F6636">
      <w:pPr>
        <w:rPr>
          <w:rFonts w:cs="Calibri"/>
          <w:sz w:val="22"/>
          <w:szCs w:val="22"/>
        </w:rPr>
      </w:pPr>
    </w:p>
    <w:p w14:paraId="5652FFB3" w14:textId="77777777" w:rsidR="007F6636" w:rsidRPr="007F6636" w:rsidRDefault="007F6636" w:rsidP="007F6636">
      <w:pPr>
        <w:rPr>
          <w:rFonts w:cs="Calibri"/>
          <w:sz w:val="22"/>
          <w:szCs w:val="22"/>
        </w:rPr>
      </w:pPr>
    </w:p>
    <w:p w14:paraId="64AB4160" w14:textId="77777777" w:rsidR="007F6636" w:rsidRPr="007F6636" w:rsidRDefault="007F6636" w:rsidP="007F6636">
      <w:pPr>
        <w:rPr>
          <w:rFonts w:cs="Calibri"/>
          <w:sz w:val="22"/>
          <w:szCs w:val="22"/>
        </w:rPr>
      </w:pPr>
    </w:p>
    <w:p w14:paraId="78148B64" w14:textId="77777777" w:rsidR="007F6636" w:rsidRPr="007F6636" w:rsidRDefault="007F6636" w:rsidP="007F6636">
      <w:pPr>
        <w:rPr>
          <w:rFonts w:cs="Calibri"/>
          <w:sz w:val="22"/>
          <w:szCs w:val="22"/>
        </w:rPr>
      </w:pPr>
    </w:p>
    <w:p w14:paraId="1B78379C" w14:textId="77777777" w:rsidR="00C4297A" w:rsidRPr="005A514F" w:rsidRDefault="00C4297A" w:rsidP="00646AD7">
      <w:pPr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ab/>
      </w:r>
      <w:r w:rsidRPr="005A514F">
        <w:rPr>
          <w:rFonts w:cs="Calibri"/>
          <w:sz w:val="22"/>
          <w:szCs w:val="22"/>
        </w:rPr>
        <w:tab/>
        <w:t>___________%   to referring Broker/Agent’s Brokerage</w:t>
      </w:r>
    </w:p>
    <w:p w14:paraId="6DFA1E21" w14:textId="77777777" w:rsidR="00C4297A" w:rsidRPr="005A514F" w:rsidRDefault="00C4297A" w:rsidP="00646AD7">
      <w:pPr>
        <w:rPr>
          <w:rFonts w:cs="Calibri"/>
          <w:sz w:val="22"/>
          <w:szCs w:val="22"/>
        </w:rPr>
      </w:pPr>
    </w:p>
    <w:p w14:paraId="2F62DC9D" w14:textId="77777777" w:rsidR="00C4297A" w:rsidRPr="005A514F" w:rsidRDefault="00C4297A" w:rsidP="00646AD7">
      <w:pPr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ab/>
      </w:r>
      <w:r w:rsidRPr="005A514F">
        <w:rPr>
          <w:rFonts w:cs="Calibri"/>
          <w:sz w:val="22"/>
          <w:szCs w:val="22"/>
        </w:rPr>
        <w:tab/>
        <w:t>___________%   to receiving Broker/Agent’s Brokerage</w:t>
      </w:r>
    </w:p>
    <w:p w14:paraId="7EB639FD" w14:textId="77777777" w:rsidR="0099425F" w:rsidRPr="005A514F" w:rsidRDefault="0099425F" w:rsidP="005E3C2C">
      <w:pPr>
        <w:ind w:left="-540" w:firstLine="540"/>
        <w:rPr>
          <w:rFonts w:cs="Calibri"/>
          <w:sz w:val="22"/>
          <w:szCs w:val="22"/>
        </w:rPr>
      </w:pPr>
    </w:p>
    <w:p w14:paraId="2FDB9FA3" w14:textId="77777777" w:rsidR="0084747A" w:rsidRPr="005A514F" w:rsidRDefault="0084747A" w:rsidP="005E3C2C">
      <w:pPr>
        <w:ind w:left="-540" w:firstLine="540"/>
        <w:rPr>
          <w:rFonts w:cs="Calibri"/>
          <w:sz w:val="22"/>
          <w:szCs w:val="22"/>
        </w:rPr>
      </w:pPr>
    </w:p>
    <w:p w14:paraId="17880C74" w14:textId="77777777" w:rsidR="00C4297A" w:rsidRPr="005A514F" w:rsidRDefault="0084747A" w:rsidP="00AB4ECF">
      <w:pPr>
        <w:spacing w:line="360" w:lineRule="auto"/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>_</w:t>
      </w:r>
      <w:r w:rsidR="00C4297A" w:rsidRPr="005A514F">
        <w:rPr>
          <w:rFonts w:cs="Calibri"/>
          <w:sz w:val="22"/>
          <w:szCs w:val="22"/>
        </w:rPr>
        <w:t>______</w:t>
      </w:r>
      <w:r w:rsidRPr="005A514F">
        <w:rPr>
          <w:rFonts w:cs="Calibri"/>
          <w:sz w:val="22"/>
          <w:szCs w:val="22"/>
        </w:rPr>
        <w:t xml:space="preserve">_________________________      </w:t>
      </w:r>
      <w:r w:rsidR="0074479E" w:rsidRPr="005A514F">
        <w:rPr>
          <w:rFonts w:cs="Calibri"/>
          <w:sz w:val="22"/>
          <w:szCs w:val="22"/>
        </w:rPr>
        <w:t xml:space="preserve">               </w:t>
      </w:r>
      <w:r w:rsidR="00AB4ECF" w:rsidRPr="005A514F">
        <w:rPr>
          <w:rFonts w:cs="Calibri"/>
          <w:sz w:val="22"/>
          <w:szCs w:val="22"/>
        </w:rPr>
        <w:tab/>
      </w:r>
      <w:r w:rsidR="00C4297A" w:rsidRPr="005A514F">
        <w:rPr>
          <w:rFonts w:cs="Calibri"/>
          <w:sz w:val="22"/>
          <w:szCs w:val="22"/>
        </w:rPr>
        <w:t xml:space="preserve">________________________________ </w:t>
      </w:r>
    </w:p>
    <w:p w14:paraId="5952889E" w14:textId="77777777" w:rsidR="008C7025" w:rsidRPr="005A514F" w:rsidRDefault="0084747A" w:rsidP="00C4297A">
      <w:pPr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>(</w:t>
      </w:r>
      <w:r w:rsidR="00646AD7" w:rsidRPr="005A514F">
        <w:rPr>
          <w:rFonts w:cs="Calibri"/>
          <w:sz w:val="22"/>
          <w:szCs w:val="22"/>
        </w:rPr>
        <w:t>S</w:t>
      </w:r>
      <w:r w:rsidRPr="005A514F">
        <w:rPr>
          <w:rFonts w:cs="Calibri"/>
          <w:sz w:val="22"/>
          <w:szCs w:val="22"/>
        </w:rPr>
        <w:t>ignature</w:t>
      </w:r>
      <w:r w:rsidR="00C4297A" w:rsidRPr="005A514F">
        <w:rPr>
          <w:rFonts w:cs="Calibri"/>
          <w:sz w:val="22"/>
          <w:szCs w:val="22"/>
        </w:rPr>
        <w:t xml:space="preserve"> of referring Broker/ Agent</w:t>
      </w:r>
      <w:r w:rsidRPr="005A514F">
        <w:rPr>
          <w:rFonts w:cs="Calibri"/>
          <w:sz w:val="22"/>
          <w:szCs w:val="22"/>
        </w:rPr>
        <w:t>)</w:t>
      </w:r>
      <w:r w:rsidR="008C7025" w:rsidRPr="005A514F">
        <w:rPr>
          <w:rFonts w:cs="Calibri"/>
          <w:sz w:val="22"/>
          <w:szCs w:val="22"/>
        </w:rPr>
        <w:t xml:space="preserve">                        </w:t>
      </w:r>
      <w:r w:rsidR="00AB4ECF" w:rsidRPr="005A514F">
        <w:rPr>
          <w:rFonts w:cs="Calibri"/>
          <w:sz w:val="22"/>
          <w:szCs w:val="22"/>
        </w:rPr>
        <w:tab/>
      </w:r>
      <w:r w:rsidR="008C7025" w:rsidRPr="005A514F">
        <w:rPr>
          <w:rFonts w:cs="Calibri"/>
          <w:sz w:val="22"/>
          <w:szCs w:val="22"/>
        </w:rPr>
        <w:t>(</w:t>
      </w:r>
      <w:r w:rsidR="00646AD7" w:rsidRPr="005A514F">
        <w:rPr>
          <w:rFonts w:cs="Calibri"/>
          <w:sz w:val="22"/>
          <w:szCs w:val="22"/>
        </w:rPr>
        <w:t>S</w:t>
      </w:r>
      <w:r w:rsidR="008C7025" w:rsidRPr="005A514F">
        <w:rPr>
          <w:rFonts w:cs="Calibri"/>
          <w:sz w:val="22"/>
          <w:szCs w:val="22"/>
        </w:rPr>
        <w:t>ignature</w:t>
      </w:r>
      <w:r w:rsidR="00C4297A" w:rsidRPr="005A514F">
        <w:rPr>
          <w:rFonts w:cs="Calibri"/>
          <w:sz w:val="22"/>
          <w:szCs w:val="22"/>
        </w:rPr>
        <w:t xml:space="preserve"> of receiving Broker/ Agent</w:t>
      </w:r>
      <w:r w:rsidR="008C7025" w:rsidRPr="005A514F">
        <w:rPr>
          <w:rFonts w:cs="Calibri"/>
          <w:sz w:val="22"/>
          <w:szCs w:val="22"/>
        </w:rPr>
        <w:t>)</w:t>
      </w:r>
    </w:p>
    <w:p w14:paraId="4E50045E" w14:textId="77777777" w:rsidR="008C7025" w:rsidRPr="005A514F" w:rsidRDefault="008C7025" w:rsidP="008C7025">
      <w:pPr>
        <w:ind w:left="-540" w:firstLine="540"/>
        <w:rPr>
          <w:rFonts w:cs="Calibri"/>
          <w:sz w:val="22"/>
          <w:szCs w:val="22"/>
        </w:rPr>
      </w:pPr>
    </w:p>
    <w:p w14:paraId="6EC4645C" w14:textId="77777777" w:rsidR="008C7025" w:rsidRPr="005A514F" w:rsidRDefault="00501EBC" w:rsidP="00AB4ECF">
      <w:pPr>
        <w:spacing w:line="360" w:lineRule="auto"/>
        <w:ind w:left="-540" w:firstLine="540"/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>______________________</w:t>
      </w:r>
      <w:r w:rsidR="00C4297A" w:rsidRPr="005A514F">
        <w:rPr>
          <w:rFonts w:cs="Calibri"/>
          <w:sz w:val="22"/>
          <w:szCs w:val="22"/>
        </w:rPr>
        <w:t>_____</w:t>
      </w:r>
      <w:r w:rsidRPr="005A514F">
        <w:rPr>
          <w:rFonts w:cs="Calibri"/>
          <w:sz w:val="22"/>
          <w:szCs w:val="22"/>
        </w:rPr>
        <w:t xml:space="preserve">_____    </w:t>
      </w:r>
      <w:r w:rsidR="0074479E" w:rsidRPr="005A514F">
        <w:rPr>
          <w:rFonts w:cs="Calibri"/>
          <w:sz w:val="22"/>
          <w:szCs w:val="22"/>
        </w:rPr>
        <w:t xml:space="preserve">                 </w:t>
      </w:r>
      <w:r w:rsidR="00AB4ECF" w:rsidRPr="005A514F">
        <w:rPr>
          <w:rFonts w:cs="Calibri"/>
          <w:sz w:val="22"/>
          <w:szCs w:val="22"/>
        </w:rPr>
        <w:tab/>
      </w:r>
      <w:r w:rsidR="0074479E" w:rsidRPr="005A514F">
        <w:rPr>
          <w:rFonts w:cs="Calibri"/>
          <w:sz w:val="22"/>
          <w:szCs w:val="22"/>
        </w:rPr>
        <w:t xml:space="preserve"> </w:t>
      </w:r>
      <w:r w:rsidRPr="005A514F">
        <w:rPr>
          <w:rFonts w:cs="Calibri"/>
          <w:sz w:val="22"/>
          <w:szCs w:val="22"/>
        </w:rPr>
        <w:t>___________________________</w:t>
      </w:r>
      <w:r w:rsidR="00C4297A" w:rsidRPr="005A514F">
        <w:rPr>
          <w:rFonts w:cs="Calibri"/>
          <w:sz w:val="22"/>
          <w:szCs w:val="22"/>
        </w:rPr>
        <w:t>_____</w:t>
      </w:r>
    </w:p>
    <w:p w14:paraId="7F4B11EF" w14:textId="77777777" w:rsidR="00501EBC" w:rsidRPr="005A514F" w:rsidRDefault="00501EBC" w:rsidP="00501EBC">
      <w:pPr>
        <w:ind w:left="-540" w:firstLine="540"/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 xml:space="preserve">                </w:t>
      </w:r>
      <w:r w:rsidR="00AB4ECF" w:rsidRPr="005A514F">
        <w:rPr>
          <w:rFonts w:cs="Calibri"/>
          <w:sz w:val="22"/>
          <w:szCs w:val="22"/>
        </w:rPr>
        <w:tab/>
      </w:r>
      <w:r w:rsidRPr="005A514F">
        <w:rPr>
          <w:rFonts w:cs="Calibri"/>
          <w:sz w:val="22"/>
          <w:szCs w:val="22"/>
        </w:rPr>
        <w:t xml:space="preserve">(Date)                                                     </w:t>
      </w:r>
      <w:r w:rsidR="0074479E" w:rsidRPr="005A514F">
        <w:rPr>
          <w:rFonts w:cs="Calibri"/>
          <w:sz w:val="22"/>
          <w:szCs w:val="22"/>
        </w:rPr>
        <w:t xml:space="preserve">                    </w:t>
      </w:r>
      <w:r w:rsidR="00AB4ECF" w:rsidRPr="005A514F">
        <w:rPr>
          <w:rFonts w:cs="Calibri"/>
          <w:sz w:val="22"/>
          <w:szCs w:val="22"/>
        </w:rPr>
        <w:tab/>
      </w:r>
      <w:r w:rsidR="00AB4ECF" w:rsidRPr="005A514F">
        <w:rPr>
          <w:rFonts w:cs="Calibri"/>
          <w:sz w:val="22"/>
          <w:szCs w:val="22"/>
        </w:rPr>
        <w:tab/>
      </w:r>
      <w:r w:rsidRPr="005A514F">
        <w:rPr>
          <w:rFonts w:cs="Calibri"/>
          <w:sz w:val="22"/>
          <w:szCs w:val="22"/>
        </w:rPr>
        <w:t>(Date)</w:t>
      </w:r>
    </w:p>
    <w:p w14:paraId="7DFBE90B" w14:textId="77777777" w:rsidR="005E3C2C" w:rsidRPr="005A514F" w:rsidRDefault="005E3C2C" w:rsidP="005E3C2C">
      <w:pPr>
        <w:ind w:left="-540" w:firstLine="540"/>
        <w:rPr>
          <w:rFonts w:cs="Calibri"/>
          <w:sz w:val="22"/>
          <w:szCs w:val="22"/>
        </w:rPr>
      </w:pPr>
    </w:p>
    <w:p w14:paraId="44284880" w14:textId="78AB2FC7" w:rsidR="00A456E0" w:rsidRPr="005A514F" w:rsidRDefault="00A456E0" w:rsidP="00A456E0">
      <w:pPr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 xml:space="preserve">This form must be signed by the Principal Broker of </w:t>
      </w:r>
      <w:r w:rsidR="001870E4">
        <w:rPr>
          <w:rFonts w:cs="Calibri"/>
          <w:sz w:val="22"/>
          <w:szCs w:val="22"/>
        </w:rPr>
        <w:t>XLG MORTGAGE GROUP</w:t>
      </w:r>
      <w:r w:rsidRPr="005A514F">
        <w:rPr>
          <w:rFonts w:cs="Calibri"/>
          <w:sz w:val="22"/>
          <w:szCs w:val="22"/>
        </w:rPr>
        <w:t xml:space="preserve"> prior to the file being co-brokered otherwise any commissions for the deal will be forfeited by the </w:t>
      </w:r>
      <w:r w:rsidR="008D480B" w:rsidRPr="005A514F">
        <w:rPr>
          <w:rFonts w:cs="Calibri"/>
          <w:sz w:val="22"/>
          <w:szCs w:val="22"/>
        </w:rPr>
        <w:t>Receiving</w:t>
      </w:r>
      <w:r w:rsidRPr="005A514F">
        <w:rPr>
          <w:rFonts w:cs="Calibri"/>
          <w:sz w:val="22"/>
          <w:szCs w:val="22"/>
        </w:rPr>
        <w:t xml:space="preserve"> Broker/ Agent.</w:t>
      </w:r>
    </w:p>
    <w:p w14:paraId="31253ABA" w14:textId="77777777" w:rsidR="00A456E0" w:rsidRPr="005A514F" w:rsidRDefault="00A456E0" w:rsidP="00A456E0">
      <w:pPr>
        <w:rPr>
          <w:rFonts w:cs="Calibri"/>
          <w:sz w:val="22"/>
          <w:szCs w:val="22"/>
        </w:rPr>
      </w:pPr>
    </w:p>
    <w:p w14:paraId="7C4AAE2F" w14:textId="3D7DA2A8" w:rsidR="00AB4ECF" w:rsidRPr="005A514F" w:rsidRDefault="007F6636" w:rsidP="00AB4ECF">
      <w:pPr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>______________________________________</w:t>
      </w:r>
      <w:r w:rsidR="00AB4ECF" w:rsidRPr="00AB4ECF">
        <w:rPr>
          <w:rFonts w:cs="Calibri"/>
          <w:sz w:val="22"/>
          <w:szCs w:val="22"/>
        </w:rPr>
        <w:t>________________________________</w:t>
      </w:r>
    </w:p>
    <w:p w14:paraId="58093F41" w14:textId="0379C78B" w:rsidR="00A456E0" w:rsidRPr="005A514F" w:rsidRDefault="00A456E0" w:rsidP="00A456E0">
      <w:pPr>
        <w:rPr>
          <w:rFonts w:cs="Calibri"/>
          <w:sz w:val="22"/>
          <w:szCs w:val="22"/>
        </w:rPr>
      </w:pPr>
      <w:r w:rsidRPr="005A514F">
        <w:rPr>
          <w:rFonts w:cs="Calibri"/>
          <w:sz w:val="22"/>
          <w:szCs w:val="22"/>
        </w:rPr>
        <w:t xml:space="preserve">(Principal Broker – </w:t>
      </w:r>
      <w:r w:rsidR="001870E4">
        <w:rPr>
          <w:rFonts w:cs="Calibri"/>
          <w:sz w:val="22"/>
          <w:szCs w:val="22"/>
        </w:rPr>
        <w:t>XLG MORTGAGE GROUP</w:t>
      </w:r>
      <w:r w:rsidRPr="005A514F">
        <w:rPr>
          <w:rFonts w:cs="Calibri"/>
          <w:sz w:val="22"/>
          <w:szCs w:val="22"/>
        </w:rPr>
        <w:t>)</w:t>
      </w:r>
      <w:r w:rsidR="00AB4ECF" w:rsidRPr="005A514F">
        <w:rPr>
          <w:rFonts w:cs="Calibri"/>
          <w:sz w:val="22"/>
          <w:szCs w:val="22"/>
        </w:rPr>
        <w:tab/>
      </w:r>
      <w:r w:rsidR="00AB4ECF" w:rsidRPr="005A514F">
        <w:rPr>
          <w:rFonts w:cs="Calibri"/>
          <w:sz w:val="22"/>
          <w:szCs w:val="22"/>
        </w:rPr>
        <w:tab/>
      </w:r>
      <w:r w:rsidR="00AB4ECF" w:rsidRPr="005A514F">
        <w:rPr>
          <w:rFonts w:cs="Calibri"/>
          <w:sz w:val="22"/>
          <w:szCs w:val="22"/>
        </w:rPr>
        <w:tab/>
      </w:r>
      <w:r w:rsidR="00AB4ECF" w:rsidRPr="005A514F">
        <w:rPr>
          <w:rFonts w:cs="Calibri"/>
          <w:sz w:val="22"/>
          <w:szCs w:val="22"/>
        </w:rPr>
        <w:tab/>
        <w:t>(Date)</w:t>
      </w:r>
    </w:p>
    <w:sectPr w:rsidR="00A456E0" w:rsidRPr="005A514F" w:rsidSect="001A7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758" w:bottom="99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7E21" w14:textId="77777777" w:rsidR="009974CD" w:rsidRDefault="009974CD" w:rsidP="000B7975">
      <w:r>
        <w:separator/>
      </w:r>
    </w:p>
  </w:endnote>
  <w:endnote w:type="continuationSeparator" w:id="0">
    <w:p w14:paraId="6C79A413" w14:textId="77777777" w:rsidR="009974CD" w:rsidRDefault="009974CD" w:rsidP="000B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C4F0" w14:textId="77777777" w:rsidR="0093131C" w:rsidRDefault="0093131C" w:rsidP="0093131C">
    <w:pPr>
      <w:pStyle w:val="Footer"/>
    </w:pPr>
  </w:p>
  <w:p w14:paraId="47C870F1" w14:textId="77777777" w:rsidR="0093131C" w:rsidRDefault="00931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7824" w14:textId="46F69FCD" w:rsidR="0093131C" w:rsidRDefault="00DA2B88" w:rsidP="0093131C">
    <w:pPr>
      <w:pStyle w:val="Footer"/>
      <w:rPr>
        <w:b/>
        <w:bCs/>
      </w:rPr>
    </w:pPr>
    <w:r>
      <w:rPr>
        <w:noProof/>
      </w:rPr>
      <w:pict w14:anchorId="5E915A63">
        <v:group id="Group 1" o:spid="_x0000_s1025" style="position:absolute;margin-left:-27.75pt;margin-top:-88.5pt;width:586.65pt;height:194.2pt;z-index:-1;mso-width-relative:margin" coordsize="72009,2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" o:spid="_x0000_s1026" type="#_x0000_t75" style="position:absolute;left:193;top:-9;width:24479;height:248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">
            <v:imagedata r:id="rId1" o:title=""/>
          </v:shape>
          <v:shape id="صورة 2" o:spid="_x0000_s1027" type="#_x0000_t75" style="position:absolute;left:47155;top:-197;width:24657;height:25051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">
            <v:imagedata r:id="rId1" o:title=""/>
          </v:shape>
        </v:group>
      </w:pict>
    </w:r>
    <w:r w:rsidR="0093131C">
      <w:rPr>
        <w:b/>
        <w:bCs/>
      </w:rPr>
      <w:tab/>
    </w:r>
    <w:r w:rsidR="0093131C">
      <w:rPr>
        <w:b/>
        <w:bCs/>
      </w:rPr>
      <w:tab/>
    </w:r>
    <w:r w:rsidR="0093131C">
      <w:rPr>
        <w:b/>
        <w:bCs/>
      </w:rPr>
      <w:tab/>
    </w:r>
  </w:p>
  <w:p w14:paraId="563ADC9C" w14:textId="77777777" w:rsidR="0093131C" w:rsidRPr="007F6636" w:rsidRDefault="0093131C" w:rsidP="0093131C">
    <w:pPr>
      <w:pStyle w:val="Footer"/>
      <w:tabs>
        <w:tab w:val="clear" w:pos="4153"/>
        <w:tab w:val="center" w:pos="4111"/>
      </w:tabs>
      <w:ind w:left="-142"/>
      <w:jc w:val="center"/>
      <w:rPr>
        <w:rStyle w:val="IntenseEmphasis"/>
      </w:rPr>
    </w:pPr>
    <w:r w:rsidRPr="007F6636">
      <w:rPr>
        <w:rStyle w:val="IntenseEmphasis"/>
      </w:rPr>
      <w:t>License Number: #13804</w:t>
    </w:r>
  </w:p>
  <w:p w14:paraId="2B2E3D37" w14:textId="77777777" w:rsidR="0093131C" w:rsidRPr="007F6636" w:rsidRDefault="0093131C" w:rsidP="0093131C">
    <w:pPr>
      <w:pStyle w:val="Footer"/>
      <w:tabs>
        <w:tab w:val="clear" w:pos="4153"/>
        <w:tab w:val="center" w:pos="4111"/>
      </w:tabs>
      <w:jc w:val="center"/>
      <w:rPr>
        <w:rStyle w:val="IntenseEmphasis"/>
      </w:rPr>
    </w:pPr>
    <w:r w:rsidRPr="007F6636">
      <w:rPr>
        <w:rStyle w:val="IntenseEmphasis"/>
      </w:rPr>
      <w:t>Independently owned and operated</w:t>
    </w:r>
  </w:p>
  <w:p w14:paraId="28D30B2A" w14:textId="77777777" w:rsidR="0093131C" w:rsidRDefault="00931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3252" w14:textId="77777777" w:rsidR="0093131C" w:rsidRDefault="0093131C" w:rsidP="0093131C">
    <w:pPr>
      <w:pStyle w:val="Footer"/>
    </w:pPr>
  </w:p>
  <w:p w14:paraId="5CF3A3C6" w14:textId="77777777" w:rsidR="0093131C" w:rsidRDefault="0093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EF08" w14:textId="77777777" w:rsidR="009974CD" w:rsidRDefault="009974CD" w:rsidP="000B7975">
      <w:r>
        <w:separator/>
      </w:r>
    </w:p>
  </w:footnote>
  <w:footnote w:type="continuationSeparator" w:id="0">
    <w:p w14:paraId="6CCD00FD" w14:textId="77777777" w:rsidR="009974CD" w:rsidRDefault="009974CD" w:rsidP="000B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69B8" w14:textId="77777777" w:rsidR="0093131C" w:rsidRDefault="0093131C" w:rsidP="0093131C">
    <w:pPr>
      <w:pStyle w:val="Header"/>
    </w:pPr>
  </w:p>
  <w:p w14:paraId="335E102C" w14:textId="77777777" w:rsidR="0093131C" w:rsidRDefault="00931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401D" w14:textId="6BFBA75A" w:rsidR="0093131C" w:rsidRDefault="00DA2B88" w:rsidP="00DA2B88">
    <w:pPr>
      <w:pStyle w:val="Header"/>
      <w:tabs>
        <w:tab w:val="clear" w:pos="4153"/>
        <w:tab w:val="clear" w:pos="8306"/>
        <w:tab w:val="center" w:pos="5315"/>
      </w:tabs>
      <w:rPr>
        <w:rtl/>
      </w:rPr>
    </w:pPr>
    <w:r>
      <w:rPr>
        <w:noProof/>
      </w:rPr>
      <w:pict w14:anchorId="74D5B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صورة 4" o:spid="_x0000_s1029" type="#_x0000_t75" style="position:absolute;margin-left:374.85pt;margin-top:-49.15pt;width:148.5pt;height:79.3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>
          <v:imagedata r:id="rId1" o:title=""/>
          <w10:wrap type="square" anchorx="margin" anchory="margin"/>
        </v:shape>
      </w:pict>
    </w:r>
    <w:r>
      <w:rPr>
        <w:noProof/>
      </w:rPr>
      <w:pict w14:anchorId="143516FF">
        <v:shape id="صورة 3" o:spid="_x0000_s1028" type="#_x0000_t75" style="position:absolute;margin-left:-11.35pt;margin-top:0;width:542.6pt;height:127.55pt;z-index: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>
          <v:imagedata r:id="rId2" o:title=""/>
          <w10:wrap type="square" anchorx="margin" anchory="page"/>
        </v:shape>
      </w:pict>
    </w:r>
    <w:r>
      <w:rPr>
        <w:rtl/>
      </w:rPr>
      <w:tab/>
    </w:r>
  </w:p>
  <w:p w14:paraId="09233F0C" w14:textId="77777777" w:rsidR="0093131C" w:rsidRDefault="00931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A9D6" w14:textId="77777777" w:rsidR="0093131C" w:rsidRDefault="0093131C" w:rsidP="0093131C">
    <w:pPr>
      <w:pStyle w:val="Header"/>
    </w:pPr>
  </w:p>
  <w:p w14:paraId="5770061E" w14:textId="77777777" w:rsidR="0093131C" w:rsidRDefault="00931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BA1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4656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C2C"/>
    <w:rsid w:val="000215AC"/>
    <w:rsid w:val="00024D8C"/>
    <w:rsid w:val="00041DF2"/>
    <w:rsid w:val="000B7975"/>
    <w:rsid w:val="000C637A"/>
    <w:rsid w:val="00114F35"/>
    <w:rsid w:val="00141244"/>
    <w:rsid w:val="00145849"/>
    <w:rsid w:val="001870E4"/>
    <w:rsid w:val="001A7FDB"/>
    <w:rsid w:val="001C0F70"/>
    <w:rsid w:val="001C548E"/>
    <w:rsid w:val="001D5C6B"/>
    <w:rsid w:val="002365BC"/>
    <w:rsid w:val="0024271B"/>
    <w:rsid w:val="002C2F89"/>
    <w:rsid w:val="003551F0"/>
    <w:rsid w:val="004A5A80"/>
    <w:rsid w:val="004B17E6"/>
    <w:rsid w:val="00501EBC"/>
    <w:rsid w:val="00580512"/>
    <w:rsid w:val="005A514F"/>
    <w:rsid w:val="005B0542"/>
    <w:rsid w:val="005D4165"/>
    <w:rsid w:val="005E3C2C"/>
    <w:rsid w:val="005F29F4"/>
    <w:rsid w:val="00644E3E"/>
    <w:rsid w:val="0064613A"/>
    <w:rsid w:val="00646AD7"/>
    <w:rsid w:val="00707095"/>
    <w:rsid w:val="007100A1"/>
    <w:rsid w:val="0071734F"/>
    <w:rsid w:val="0074479E"/>
    <w:rsid w:val="007F6636"/>
    <w:rsid w:val="0084747A"/>
    <w:rsid w:val="00851160"/>
    <w:rsid w:val="008C7025"/>
    <w:rsid w:val="008D480B"/>
    <w:rsid w:val="0093131C"/>
    <w:rsid w:val="009771F3"/>
    <w:rsid w:val="009861EB"/>
    <w:rsid w:val="0099425F"/>
    <w:rsid w:val="009974CD"/>
    <w:rsid w:val="009A3832"/>
    <w:rsid w:val="00A15ACE"/>
    <w:rsid w:val="00A456E0"/>
    <w:rsid w:val="00A84BD3"/>
    <w:rsid w:val="00AB4ECF"/>
    <w:rsid w:val="00AC5F40"/>
    <w:rsid w:val="00AE59C6"/>
    <w:rsid w:val="00BD31FB"/>
    <w:rsid w:val="00BF6792"/>
    <w:rsid w:val="00C4297A"/>
    <w:rsid w:val="00C74BF5"/>
    <w:rsid w:val="00D55453"/>
    <w:rsid w:val="00D953D5"/>
    <w:rsid w:val="00DA2B88"/>
    <w:rsid w:val="00E04BAA"/>
    <w:rsid w:val="00E332FC"/>
    <w:rsid w:val="00EE4BA2"/>
    <w:rsid w:val="00F4396B"/>
    <w:rsid w:val="00F7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53370"/>
  <w15:chartTrackingRefBased/>
  <w15:docId w15:val="{94ECFC18-AC89-4B83-B101-D0C6ED96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B88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2B88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B88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B88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B88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B88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B88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B88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B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B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DA2B8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A2B88"/>
  </w:style>
  <w:style w:type="paragraph" w:styleId="BalloonText">
    <w:name w:val="Balloon Text"/>
    <w:basedOn w:val="Normal"/>
    <w:semiHidden/>
    <w:rsid w:val="00AC5F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2B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A2B88"/>
    <w:rPr>
      <w:rFonts w:ascii="Calibri" w:hAnsi="Calibri" w:cs="Aria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A2B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A2B88"/>
    <w:rPr>
      <w:rFonts w:ascii="Calibri" w:hAnsi="Calibri" w:cs="Arial"/>
      <w:lang w:val="en-US" w:eastAsia="en-US"/>
    </w:rPr>
  </w:style>
  <w:style w:type="character" w:customStyle="1" w:styleId="Heading1Char">
    <w:name w:val="Heading 1 Char"/>
    <w:link w:val="Heading1"/>
    <w:uiPriority w:val="9"/>
    <w:rsid w:val="00DA2B88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semiHidden/>
    <w:rsid w:val="00DA2B88"/>
    <w:rPr>
      <w:caps/>
      <w:spacing w:val="15"/>
      <w:shd w:val="clear" w:color="auto" w:fill="DEEAF6"/>
    </w:rPr>
  </w:style>
  <w:style w:type="character" w:customStyle="1" w:styleId="Heading3Char">
    <w:name w:val="Heading 3 Char"/>
    <w:link w:val="Heading3"/>
    <w:uiPriority w:val="9"/>
    <w:semiHidden/>
    <w:rsid w:val="00DA2B88"/>
    <w:rPr>
      <w:caps/>
      <w:color w:val="1F4D78"/>
      <w:spacing w:val="15"/>
    </w:rPr>
  </w:style>
  <w:style w:type="character" w:customStyle="1" w:styleId="Heading4Char">
    <w:name w:val="Heading 4 Char"/>
    <w:link w:val="Heading4"/>
    <w:uiPriority w:val="9"/>
    <w:semiHidden/>
    <w:rsid w:val="00DA2B88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semiHidden/>
    <w:rsid w:val="00DA2B88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DA2B88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DA2B88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DA2B88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DA2B88"/>
    <w:rPr>
      <w:i/>
      <w:iCs/>
      <w:caps/>
      <w:spacing w:val="10"/>
      <w:sz w:val="18"/>
      <w:szCs w:val="18"/>
    </w:rPr>
  </w:style>
  <w:style w:type="character" w:customStyle="1" w:styleId="elementor-icon-list-text">
    <w:name w:val="elementor-icon-list-text"/>
    <w:basedOn w:val="DefaultParagraphFont"/>
    <w:rsid w:val="00DA2B88"/>
  </w:style>
  <w:style w:type="character" w:styleId="Hyperlink">
    <w:name w:val="Hyperlink"/>
    <w:uiPriority w:val="99"/>
    <w:unhideWhenUsed/>
    <w:rsid w:val="00DA2B88"/>
    <w:rPr>
      <w:color w:val="2998E3"/>
      <w:u w:val="single"/>
    </w:rPr>
  </w:style>
  <w:style w:type="character" w:styleId="UnresolvedMention">
    <w:name w:val="Unresolved Mention"/>
    <w:uiPriority w:val="99"/>
    <w:semiHidden/>
    <w:unhideWhenUsed/>
    <w:rsid w:val="00DA2B8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2B88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A2B88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DA2B88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B88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DA2B88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DA2B88"/>
    <w:rPr>
      <w:b/>
      <w:bCs/>
    </w:rPr>
  </w:style>
  <w:style w:type="character" w:styleId="Emphasis">
    <w:name w:val="Emphasis"/>
    <w:uiPriority w:val="20"/>
    <w:qFormat/>
    <w:rsid w:val="00DA2B88"/>
    <w:rPr>
      <w:caps/>
      <w:color w:val="1F4D78"/>
      <w:spacing w:val="5"/>
    </w:rPr>
  </w:style>
  <w:style w:type="paragraph" w:styleId="NoSpacing">
    <w:name w:val="No Spacing"/>
    <w:uiPriority w:val="1"/>
    <w:qFormat/>
    <w:rsid w:val="00DA2B88"/>
    <w:pPr>
      <w:spacing w:before="100"/>
    </w:pPr>
  </w:style>
  <w:style w:type="paragraph" w:styleId="Quote">
    <w:name w:val="Quote"/>
    <w:basedOn w:val="Normal"/>
    <w:next w:val="Normal"/>
    <w:link w:val="QuoteChar"/>
    <w:uiPriority w:val="29"/>
    <w:qFormat/>
    <w:rsid w:val="00DA2B88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DA2B8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B88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DA2B88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DA2B88"/>
    <w:rPr>
      <w:i/>
      <w:iCs/>
      <w:color w:val="1F4D78"/>
    </w:rPr>
  </w:style>
  <w:style w:type="character" w:styleId="IntenseEmphasis">
    <w:name w:val="Intense Emphasis"/>
    <w:uiPriority w:val="21"/>
    <w:qFormat/>
    <w:rsid w:val="00DA2B88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DA2B88"/>
    <w:rPr>
      <w:b/>
      <w:bCs/>
      <w:color w:val="5B9BD5"/>
    </w:rPr>
  </w:style>
  <w:style w:type="character" w:styleId="IntenseReference">
    <w:name w:val="Intense Reference"/>
    <w:uiPriority w:val="32"/>
    <w:qFormat/>
    <w:rsid w:val="00DA2B88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DA2B8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2B8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k\Downloads\xlg-letter-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xlg-letter-head</Template>
  <TotalTime>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>Hewlett-Packard Company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Sadiq Boodoo</dc:creator>
  <cp:keywords/>
  <cp:lastModifiedBy>Bassel A.</cp:lastModifiedBy>
  <cp:revision>3</cp:revision>
  <cp:lastPrinted>2020-09-26T04:00:00Z</cp:lastPrinted>
  <dcterms:created xsi:type="dcterms:W3CDTF">2026-02-12T00:18:00Z</dcterms:created>
  <dcterms:modified xsi:type="dcterms:W3CDTF">2026-02-12T00:20:00Z</dcterms:modified>
</cp:coreProperties>
</file>